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C733F9" w:rsidP="006A54B6">
      <w:pPr>
        <w:rPr>
          <w:rFonts w:ascii="Tahoma" w:hAnsi="Tahoma" w:cs="Tahoma"/>
          <w:b/>
        </w:rPr>
      </w:pPr>
      <w:r>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BA5A8E">
        <w:rPr>
          <w:rFonts w:ascii="Tahoma" w:hAnsi="Tahoma" w:cs="Tahoma"/>
          <w:b/>
          <w:sz w:val="28"/>
          <w:szCs w:val="28"/>
        </w:rPr>
        <w:t>15</w:t>
      </w:r>
      <w:r w:rsidR="00EC7173" w:rsidRPr="00EC7173">
        <w:rPr>
          <w:rFonts w:ascii="Tahoma" w:hAnsi="Tahoma" w:cs="Tahoma"/>
          <w:b/>
          <w:sz w:val="28"/>
          <w:szCs w:val="28"/>
          <w:vertAlign w:val="superscript"/>
        </w:rPr>
        <w:t>th</w:t>
      </w:r>
      <w:r w:rsidR="00C73DD5">
        <w:rPr>
          <w:rFonts w:ascii="Tahoma" w:hAnsi="Tahoma" w:cs="Tahoma"/>
          <w:b/>
          <w:sz w:val="28"/>
          <w:szCs w:val="28"/>
        </w:rPr>
        <w:t xml:space="preserve"> </w:t>
      </w:r>
      <w:r w:rsidR="00BA5A8E">
        <w:rPr>
          <w:rFonts w:ascii="Tahoma" w:hAnsi="Tahoma" w:cs="Tahoma"/>
          <w:b/>
          <w:sz w:val="28"/>
          <w:szCs w:val="28"/>
        </w:rPr>
        <w:t>JANUARY</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064C26">
        <w:rPr>
          <w:rFonts w:ascii="Tahoma" w:hAnsi="Tahoma" w:cs="Tahoma"/>
          <w:b/>
          <w:sz w:val="28"/>
          <w:szCs w:val="28"/>
        </w:rPr>
        <w:t>6</w:t>
      </w:r>
      <w:r w:rsidR="00BA5A8E">
        <w:rPr>
          <w:rFonts w:ascii="Tahoma" w:hAnsi="Tahoma" w:cs="Tahoma"/>
          <w:b/>
          <w:sz w:val="28"/>
          <w:szCs w:val="28"/>
        </w:rPr>
        <w:t>9</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3F7558">
      <w:pPr>
        <w:rPr>
          <w:rFonts w:ascii="Tahoma" w:hAnsi="Tahoma" w:cs="Tahoma"/>
          <w:b/>
        </w:rPr>
      </w:pPr>
    </w:p>
    <w:p w:rsidR="006F45CE" w:rsidRDefault="003F7558" w:rsidP="00390C7D">
      <w:pPr>
        <w:ind w:left="2160"/>
        <w:rPr>
          <w:rFonts w:ascii="Tahoma" w:hAnsi="Tahoma" w:cs="Tahoma"/>
        </w:rPr>
      </w:pPr>
      <w:r w:rsidRPr="003F7558">
        <w:rPr>
          <w:rFonts w:ascii="Tahoma" w:hAnsi="Tahoma" w:cs="Tahoma"/>
        </w:rPr>
        <w:t>Cllr. Harvey, Chairman, Cllr. Findlay</w:t>
      </w:r>
      <w:r w:rsidR="00390C7D">
        <w:rPr>
          <w:rFonts w:ascii="Tahoma" w:hAnsi="Tahoma" w:cs="Tahoma"/>
        </w:rPr>
        <w:t>, Cllr. Poole</w:t>
      </w:r>
      <w:r w:rsidR="00156F2F">
        <w:rPr>
          <w:rFonts w:ascii="Tahoma" w:hAnsi="Tahoma" w:cs="Tahoma"/>
        </w:rPr>
        <w:t xml:space="preserve"> and four members of the public.</w:t>
      </w:r>
      <w:r w:rsidR="006F45CE">
        <w:rPr>
          <w:rFonts w:ascii="Tahoma" w:hAnsi="Tahoma" w:cs="Tahoma"/>
        </w:rPr>
        <w:t xml:space="preserve"> </w:t>
      </w:r>
    </w:p>
    <w:p w:rsidR="008C2F51" w:rsidRDefault="008C2F51" w:rsidP="00390C7D">
      <w:pPr>
        <w:ind w:left="2160"/>
        <w:rPr>
          <w:rFonts w:ascii="Tahoma" w:hAnsi="Tahoma" w:cs="Tahoma"/>
        </w:rPr>
      </w:pPr>
    </w:p>
    <w:p w:rsidR="003F7558" w:rsidRDefault="006F45CE" w:rsidP="00390C7D">
      <w:pPr>
        <w:ind w:left="2160"/>
        <w:rPr>
          <w:rFonts w:ascii="Tahoma" w:hAnsi="Tahoma" w:cs="Tahoma"/>
        </w:rPr>
      </w:pPr>
      <w:r>
        <w:rPr>
          <w:rFonts w:ascii="Tahoma" w:hAnsi="Tahoma" w:cs="Tahoma"/>
        </w:rPr>
        <w:t>PART MEETING: County Cllr. Horner</w:t>
      </w:r>
      <w:r w:rsidR="00156F2F">
        <w:rPr>
          <w:rFonts w:ascii="Tahoma" w:hAnsi="Tahoma" w:cs="Tahoma"/>
        </w:rPr>
        <w:t>.</w:t>
      </w:r>
      <w:r>
        <w:rPr>
          <w:rFonts w:ascii="Tahoma" w:hAnsi="Tahoma" w:cs="Tahoma"/>
        </w:rPr>
        <w:t xml:space="preserve"> </w:t>
      </w:r>
      <w:r w:rsidR="00156F2F">
        <w:rPr>
          <w:rFonts w:ascii="Tahoma" w:hAnsi="Tahoma" w:cs="Tahoma"/>
        </w:rPr>
        <w:t xml:space="preserve"> </w:t>
      </w:r>
      <w:r>
        <w:rPr>
          <w:rFonts w:ascii="Tahoma" w:hAnsi="Tahoma" w:cs="Tahoma"/>
        </w:rPr>
        <w:t xml:space="preserve"> </w:t>
      </w:r>
      <w:r w:rsidR="00156F2F">
        <w:rPr>
          <w:rFonts w:ascii="Tahoma" w:hAnsi="Tahoma" w:cs="Tahoma"/>
        </w:rPr>
        <w:t xml:space="preserve"> </w:t>
      </w:r>
      <w:r w:rsidR="000746A5">
        <w:rPr>
          <w:rFonts w:ascii="Tahoma" w:hAnsi="Tahoma" w:cs="Tahoma"/>
        </w:rPr>
        <w:t xml:space="preserve"> </w:t>
      </w:r>
      <w:r w:rsidR="00EC7173">
        <w:rPr>
          <w:rFonts w:ascii="Tahoma" w:hAnsi="Tahoma" w:cs="Tahoma"/>
        </w:rPr>
        <w:t xml:space="preserve"> </w:t>
      </w:r>
    </w:p>
    <w:p w:rsidR="004706F9" w:rsidRPr="00876D84" w:rsidRDefault="004706F9" w:rsidP="008E71FF">
      <w:pPr>
        <w:rPr>
          <w:rFonts w:ascii="Tahoma" w:hAnsi="Tahoma" w:cs="Tahoma"/>
        </w:rPr>
      </w:pPr>
    </w:p>
    <w:p w:rsidR="00B7689D" w:rsidRPr="00B7689D" w:rsidRDefault="008E71FF" w:rsidP="00B7689D">
      <w:pPr>
        <w:numPr>
          <w:ilvl w:val="0"/>
          <w:numId w:val="19"/>
        </w:numPr>
        <w:rPr>
          <w:rFonts w:ascii="Tahoma" w:hAnsi="Tahoma" w:cs="Tahoma"/>
        </w:rPr>
      </w:pPr>
      <w:r w:rsidRPr="00D25DAB">
        <w:rPr>
          <w:rFonts w:ascii="Tahoma" w:hAnsi="Tahoma" w:cs="Tahoma"/>
          <w:b/>
        </w:rPr>
        <w:t>A</w:t>
      </w:r>
      <w:r w:rsidR="004953DB" w:rsidRPr="00D25DAB">
        <w:rPr>
          <w:rFonts w:ascii="Tahoma" w:hAnsi="Tahoma" w:cs="Tahoma"/>
          <w:b/>
        </w:rPr>
        <w:t>pologies:</w:t>
      </w:r>
      <w:r w:rsidR="00C4336B" w:rsidRPr="00D25DAB">
        <w:rPr>
          <w:rFonts w:ascii="Tahoma" w:hAnsi="Tahoma" w:cs="Tahoma"/>
          <w:b/>
        </w:rPr>
        <w:tab/>
      </w:r>
      <w:r w:rsidR="00156F2F">
        <w:rPr>
          <w:rFonts w:ascii="Tahoma" w:hAnsi="Tahoma" w:cs="Tahoma"/>
        </w:rPr>
        <w:t>District Cllr. Sir William Lawrence</w:t>
      </w:r>
    </w:p>
    <w:p w:rsidR="00717454" w:rsidRPr="00D25DAB" w:rsidRDefault="00717454" w:rsidP="00717454">
      <w:pPr>
        <w:ind w:left="786"/>
        <w:rPr>
          <w:rFonts w:ascii="Tahoma" w:hAnsi="Tahoma" w:cs="Tahoma"/>
        </w:rPr>
      </w:pP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390C7D">
      <w:pPr>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164A81">
        <w:rPr>
          <w:rFonts w:ascii="Tahoma" w:hAnsi="Tahoma" w:cs="Tahoma"/>
          <w:b/>
        </w:rPr>
        <w:t xml:space="preserve"> </w:t>
      </w:r>
      <w:r w:rsidRPr="00876D84">
        <w:rPr>
          <w:rFonts w:ascii="Tahoma" w:hAnsi="Tahoma" w:cs="Tahoma"/>
          <w:b/>
        </w:rPr>
        <w:t xml:space="preserve">on </w:t>
      </w:r>
      <w:r w:rsidR="00BA5A8E">
        <w:rPr>
          <w:rFonts w:ascii="Tahoma" w:hAnsi="Tahoma" w:cs="Tahoma"/>
          <w:b/>
        </w:rPr>
        <w:t>20</w:t>
      </w:r>
      <w:r w:rsidR="00EC7173" w:rsidRPr="00EC7173">
        <w:rPr>
          <w:rFonts w:ascii="Tahoma" w:hAnsi="Tahoma" w:cs="Tahoma"/>
          <w:b/>
          <w:vertAlign w:val="superscript"/>
        </w:rPr>
        <w:t>th</w:t>
      </w:r>
      <w:r w:rsidR="00EC7173">
        <w:rPr>
          <w:rFonts w:ascii="Tahoma" w:hAnsi="Tahoma" w:cs="Tahoma"/>
          <w:b/>
        </w:rPr>
        <w:t xml:space="preserve"> </w:t>
      </w:r>
      <w:r w:rsidR="00BA5A8E">
        <w:rPr>
          <w:rFonts w:ascii="Tahoma" w:hAnsi="Tahoma" w:cs="Tahoma"/>
          <w:b/>
        </w:rPr>
        <w:t>November</w:t>
      </w:r>
      <w:r w:rsidR="000B0714">
        <w:rPr>
          <w:rFonts w:ascii="Tahoma" w:hAnsi="Tahoma" w:cs="Tahoma"/>
          <w:b/>
        </w:rPr>
        <w:t xml:space="preserve"> </w:t>
      </w:r>
      <w:r w:rsidR="00875296">
        <w:rPr>
          <w:rFonts w:ascii="Tahoma" w:hAnsi="Tahoma" w:cs="Tahoma"/>
          <w:b/>
        </w:rPr>
        <w:t>2014</w:t>
      </w:r>
      <w:r w:rsidRPr="00876D84">
        <w:rPr>
          <w:rFonts w:ascii="Tahoma" w:hAnsi="Tahoma" w:cs="Tahoma"/>
          <w:b/>
        </w:rPr>
        <w:t>:</w:t>
      </w:r>
    </w:p>
    <w:p w:rsidR="004E1E28" w:rsidRDefault="004E1E28" w:rsidP="004E1E28">
      <w:pPr>
        <w:ind w:left="644"/>
        <w:rPr>
          <w:rFonts w:ascii="Tahoma" w:hAnsi="Tahoma" w:cs="Tahoma"/>
          <w:b/>
        </w:rPr>
      </w:pPr>
    </w:p>
    <w:p w:rsidR="004E1E28" w:rsidRPr="004E1E28"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390C7D">
        <w:rPr>
          <w:rFonts w:ascii="Tahoma" w:hAnsi="Tahoma" w:cs="Tahoma"/>
        </w:rPr>
        <w:t>The minutes</w:t>
      </w:r>
      <w:r w:rsidR="00717454">
        <w:rPr>
          <w:rFonts w:ascii="Tahoma" w:hAnsi="Tahoma" w:cs="Tahoma"/>
        </w:rPr>
        <w:t xml:space="preserve"> </w:t>
      </w:r>
      <w:r w:rsidR="00390C7D">
        <w:rPr>
          <w:rFonts w:ascii="Tahoma" w:hAnsi="Tahoma" w:cs="Tahoma"/>
        </w:rPr>
        <w:t xml:space="preserve">were approved by all and signed by the </w:t>
      </w:r>
      <w:r w:rsidR="00164A81">
        <w:rPr>
          <w:rFonts w:ascii="Tahoma" w:hAnsi="Tahoma" w:cs="Tahoma"/>
        </w:rPr>
        <w:tab/>
      </w:r>
      <w:r w:rsidR="00164A81">
        <w:rPr>
          <w:rFonts w:ascii="Tahoma" w:hAnsi="Tahoma" w:cs="Tahoma"/>
        </w:rPr>
        <w:tab/>
      </w:r>
      <w:r w:rsidR="00164A81">
        <w:rPr>
          <w:rFonts w:ascii="Tahoma" w:hAnsi="Tahoma" w:cs="Tahoma"/>
        </w:rPr>
        <w:tab/>
      </w:r>
      <w:r w:rsidR="00717454">
        <w:rPr>
          <w:rFonts w:ascii="Tahoma" w:hAnsi="Tahoma" w:cs="Tahoma"/>
        </w:rPr>
        <w:tab/>
      </w:r>
      <w:r w:rsidR="00390C7D">
        <w:rPr>
          <w:rFonts w:ascii="Tahoma" w:hAnsi="Tahoma" w:cs="Tahoma"/>
        </w:rPr>
        <w:t>Chairman.</w:t>
      </w:r>
    </w:p>
    <w:p w:rsidR="00876D84" w:rsidRPr="00876D84" w:rsidRDefault="00876D84" w:rsidP="00876D84">
      <w:pPr>
        <w:rPr>
          <w:rFonts w:ascii="Tahoma" w:hAnsi="Tahoma" w:cs="Tahoma"/>
          <w:b/>
        </w:rPr>
      </w:pPr>
    </w:p>
    <w:p w:rsidR="00847002" w:rsidRDefault="00847002" w:rsidP="00847002">
      <w:pPr>
        <w:numPr>
          <w:ilvl w:val="0"/>
          <w:numId w:val="19"/>
        </w:numPr>
        <w:rPr>
          <w:rFonts w:ascii="Tahoma" w:hAnsi="Tahoma" w:cs="Tahoma"/>
          <w:b/>
        </w:rPr>
      </w:pPr>
      <w:r w:rsidRPr="00876D84">
        <w:rPr>
          <w:rFonts w:ascii="Tahoma" w:hAnsi="Tahoma" w:cs="Tahoma"/>
          <w:b/>
        </w:rPr>
        <w:t>Public Participation:</w:t>
      </w:r>
    </w:p>
    <w:p w:rsidR="003C347F" w:rsidRDefault="003C347F" w:rsidP="003C347F">
      <w:pPr>
        <w:ind w:left="644"/>
        <w:rPr>
          <w:rFonts w:ascii="Tahoma" w:hAnsi="Tahoma" w:cs="Tahoma"/>
          <w:b/>
        </w:rPr>
      </w:pPr>
      <w:r>
        <w:rPr>
          <w:rFonts w:ascii="Tahoma" w:hAnsi="Tahoma" w:cs="Tahoma"/>
          <w:b/>
        </w:rPr>
        <w:tab/>
      </w:r>
      <w:r>
        <w:rPr>
          <w:rFonts w:ascii="Tahoma" w:hAnsi="Tahoma" w:cs="Tahoma"/>
          <w:b/>
        </w:rPr>
        <w:tab/>
      </w:r>
      <w:r>
        <w:rPr>
          <w:rFonts w:ascii="Tahoma" w:hAnsi="Tahoma" w:cs="Tahoma"/>
          <w:b/>
        </w:rPr>
        <w:tab/>
      </w:r>
    </w:p>
    <w:p w:rsidR="00EC6976" w:rsidRDefault="003C347F" w:rsidP="0041699A">
      <w:pPr>
        <w:ind w:left="644"/>
        <w:rPr>
          <w:rFonts w:ascii="Tahoma" w:hAnsi="Tahoma" w:cs="Tahoma"/>
        </w:rPr>
      </w:pPr>
      <w:r>
        <w:rPr>
          <w:rFonts w:ascii="Tahoma" w:hAnsi="Tahoma" w:cs="Tahoma"/>
          <w:b/>
        </w:rPr>
        <w:tab/>
      </w:r>
      <w:r>
        <w:rPr>
          <w:rFonts w:ascii="Tahoma" w:hAnsi="Tahoma" w:cs="Tahoma"/>
          <w:b/>
        </w:rPr>
        <w:tab/>
      </w:r>
      <w:r>
        <w:rPr>
          <w:rFonts w:ascii="Tahoma" w:hAnsi="Tahoma" w:cs="Tahoma"/>
          <w:b/>
        </w:rPr>
        <w:tab/>
      </w:r>
      <w:r w:rsidR="0041699A" w:rsidRPr="00E51567">
        <w:rPr>
          <w:rFonts w:ascii="Tahoma" w:hAnsi="Tahoma" w:cs="Tahoma"/>
        </w:rPr>
        <w:t>The first item raised was about data protection and</w:t>
      </w:r>
      <w:r w:rsidR="0041699A" w:rsidRPr="0041699A">
        <w:rPr>
          <w:rFonts w:ascii="Tahoma" w:hAnsi="Tahoma" w:cs="Tahoma"/>
          <w:color w:val="FF0000"/>
        </w:rPr>
        <w:t xml:space="preserve"> </w:t>
      </w:r>
      <w:r w:rsidR="00E51567">
        <w:rPr>
          <w:rFonts w:ascii="Tahoma" w:hAnsi="Tahoma" w:cs="Tahoma"/>
          <w:color w:val="FF0000"/>
        </w:rPr>
        <w:tab/>
      </w:r>
      <w:r w:rsidR="00E51567">
        <w:rPr>
          <w:rFonts w:ascii="Tahoma" w:hAnsi="Tahoma" w:cs="Tahoma"/>
          <w:color w:val="FF0000"/>
        </w:rPr>
        <w:tab/>
      </w:r>
      <w:r w:rsidR="00E51567">
        <w:rPr>
          <w:rFonts w:ascii="Tahoma" w:hAnsi="Tahoma" w:cs="Tahoma"/>
          <w:color w:val="FF0000"/>
        </w:rPr>
        <w:tab/>
      </w:r>
      <w:r w:rsidR="00E51567">
        <w:rPr>
          <w:rFonts w:ascii="Tahoma" w:hAnsi="Tahoma" w:cs="Tahoma"/>
          <w:color w:val="FF0000"/>
        </w:rPr>
        <w:tab/>
      </w:r>
      <w:r w:rsidR="00E51567">
        <w:rPr>
          <w:rFonts w:ascii="Tahoma" w:hAnsi="Tahoma" w:cs="Tahoma"/>
          <w:color w:val="FF0000"/>
        </w:rPr>
        <w:tab/>
      </w:r>
      <w:r w:rsidR="0041699A" w:rsidRPr="00E51567">
        <w:rPr>
          <w:rFonts w:ascii="Tahoma" w:hAnsi="Tahoma" w:cs="Tahoma"/>
        </w:rPr>
        <w:t>confidential</w:t>
      </w:r>
      <w:r w:rsidR="00E51567" w:rsidRPr="00E51567">
        <w:rPr>
          <w:rFonts w:ascii="Tahoma" w:hAnsi="Tahoma" w:cs="Tahoma"/>
        </w:rPr>
        <w:t>it</w:t>
      </w:r>
      <w:r w:rsidR="0041699A" w:rsidRPr="00E51567">
        <w:rPr>
          <w:rFonts w:ascii="Tahoma" w:hAnsi="Tahoma" w:cs="Tahoma"/>
        </w:rPr>
        <w:t>y.</w:t>
      </w:r>
      <w:r w:rsidR="0041699A" w:rsidRPr="0041699A">
        <w:rPr>
          <w:rFonts w:ascii="Tahoma" w:hAnsi="Tahoma" w:cs="Tahoma"/>
        </w:rPr>
        <w:t xml:space="preserve">  </w:t>
      </w:r>
      <w:r w:rsidRPr="003C347F">
        <w:rPr>
          <w:rFonts w:ascii="Tahoma" w:hAnsi="Tahoma" w:cs="Tahoma"/>
        </w:rPr>
        <w:t xml:space="preserve">Generally at a public village meeting visitors are </w:t>
      </w:r>
      <w:r w:rsidR="00E51567">
        <w:rPr>
          <w:rFonts w:ascii="Tahoma" w:hAnsi="Tahoma" w:cs="Tahoma"/>
        </w:rPr>
        <w:tab/>
      </w:r>
      <w:r w:rsidR="00E51567">
        <w:rPr>
          <w:rFonts w:ascii="Tahoma" w:hAnsi="Tahoma" w:cs="Tahoma"/>
        </w:rPr>
        <w:tab/>
      </w:r>
      <w:r w:rsidR="00E51567">
        <w:rPr>
          <w:rFonts w:ascii="Tahoma" w:hAnsi="Tahoma" w:cs="Tahoma"/>
        </w:rPr>
        <w:tab/>
      </w:r>
      <w:r w:rsidRPr="003C347F">
        <w:rPr>
          <w:rFonts w:ascii="Tahoma" w:hAnsi="Tahoma" w:cs="Tahoma"/>
        </w:rPr>
        <w:t>asked to</w:t>
      </w:r>
      <w:r w:rsidR="00E51567">
        <w:rPr>
          <w:rFonts w:ascii="Tahoma" w:hAnsi="Tahoma" w:cs="Tahoma"/>
        </w:rPr>
        <w:t xml:space="preserve"> write </w:t>
      </w:r>
      <w:r>
        <w:rPr>
          <w:rFonts w:ascii="Tahoma" w:hAnsi="Tahoma" w:cs="Tahoma"/>
        </w:rPr>
        <w:t xml:space="preserve">down their names </w:t>
      </w:r>
      <w:r w:rsidR="00EC6976">
        <w:rPr>
          <w:rFonts w:ascii="Tahoma" w:hAnsi="Tahoma" w:cs="Tahoma"/>
        </w:rPr>
        <w:t xml:space="preserve">on a sheet of paper that is </w:t>
      </w:r>
      <w:r w:rsidR="00E51567">
        <w:rPr>
          <w:rFonts w:ascii="Tahoma" w:hAnsi="Tahoma" w:cs="Tahoma"/>
        </w:rPr>
        <w:tab/>
      </w:r>
      <w:r w:rsidR="00E51567">
        <w:rPr>
          <w:rFonts w:ascii="Tahoma" w:hAnsi="Tahoma" w:cs="Tahoma"/>
        </w:rPr>
        <w:tab/>
      </w:r>
      <w:r w:rsidR="00E51567">
        <w:rPr>
          <w:rFonts w:ascii="Tahoma" w:hAnsi="Tahoma" w:cs="Tahoma"/>
        </w:rPr>
        <w:tab/>
      </w:r>
      <w:r w:rsidR="00E51567">
        <w:rPr>
          <w:rFonts w:ascii="Tahoma" w:hAnsi="Tahoma" w:cs="Tahoma"/>
        </w:rPr>
        <w:tab/>
        <w:t xml:space="preserve">circulated. A </w:t>
      </w:r>
      <w:r w:rsidR="00EC6976">
        <w:rPr>
          <w:rFonts w:ascii="Tahoma" w:hAnsi="Tahoma" w:cs="Tahoma"/>
        </w:rPr>
        <w:t>member of the public</w:t>
      </w:r>
      <w:r w:rsidR="0031498B">
        <w:rPr>
          <w:rFonts w:ascii="Tahoma" w:hAnsi="Tahoma" w:cs="Tahoma"/>
        </w:rPr>
        <w:t xml:space="preserve">, who requested not to be </w:t>
      </w:r>
      <w:r w:rsidR="00E51567">
        <w:rPr>
          <w:rFonts w:ascii="Tahoma" w:hAnsi="Tahoma" w:cs="Tahoma"/>
        </w:rPr>
        <w:tab/>
      </w:r>
      <w:r w:rsidR="00E51567">
        <w:rPr>
          <w:rFonts w:ascii="Tahoma" w:hAnsi="Tahoma" w:cs="Tahoma"/>
        </w:rPr>
        <w:tab/>
      </w:r>
      <w:r w:rsidR="00E51567">
        <w:rPr>
          <w:rFonts w:ascii="Tahoma" w:hAnsi="Tahoma" w:cs="Tahoma"/>
        </w:rPr>
        <w:tab/>
      </w:r>
      <w:r w:rsidR="0031498B">
        <w:rPr>
          <w:rFonts w:ascii="Tahoma" w:hAnsi="Tahoma" w:cs="Tahoma"/>
        </w:rPr>
        <w:t>named,</w:t>
      </w:r>
      <w:r w:rsidR="00EC6976">
        <w:rPr>
          <w:rFonts w:ascii="Tahoma" w:hAnsi="Tahoma" w:cs="Tahoma"/>
        </w:rPr>
        <w:t xml:space="preserve"> expressed </w:t>
      </w:r>
      <w:r w:rsidR="0031498B">
        <w:rPr>
          <w:rFonts w:ascii="Tahoma" w:hAnsi="Tahoma" w:cs="Tahoma"/>
        </w:rPr>
        <w:t xml:space="preserve">concern over confidentiality </w:t>
      </w:r>
      <w:r w:rsidR="00EC6976">
        <w:rPr>
          <w:rFonts w:ascii="Tahoma" w:hAnsi="Tahoma" w:cs="Tahoma"/>
        </w:rPr>
        <w:t xml:space="preserve">with this process </w:t>
      </w:r>
      <w:r w:rsidR="00E51567">
        <w:rPr>
          <w:rFonts w:ascii="Tahoma" w:hAnsi="Tahoma" w:cs="Tahoma"/>
        </w:rPr>
        <w:tab/>
      </w:r>
      <w:r w:rsidR="00E51567">
        <w:rPr>
          <w:rFonts w:ascii="Tahoma" w:hAnsi="Tahoma" w:cs="Tahoma"/>
        </w:rPr>
        <w:tab/>
      </w:r>
      <w:r w:rsidR="00E51567">
        <w:rPr>
          <w:rFonts w:ascii="Tahoma" w:hAnsi="Tahoma" w:cs="Tahoma"/>
        </w:rPr>
        <w:tab/>
      </w:r>
      <w:r w:rsidR="00EC6976">
        <w:rPr>
          <w:rFonts w:ascii="Tahoma" w:hAnsi="Tahoma" w:cs="Tahoma"/>
        </w:rPr>
        <w:t>and it was explain</w:t>
      </w:r>
      <w:r w:rsidR="0031498B">
        <w:rPr>
          <w:rFonts w:ascii="Tahoma" w:hAnsi="Tahoma" w:cs="Tahoma"/>
        </w:rPr>
        <w:t xml:space="preserve">ed that it is not compulsory </w:t>
      </w:r>
      <w:r w:rsidR="00EC6976">
        <w:rPr>
          <w:rFonts w:ascii="Tahoma" w:hAnsi="Tahoma" w:cs="Tahoma"/>
        </w:rPr>
        <w:t xml:space="preserve">for anyone to </w:t>
      </w:r>
      <w:r w:rsidR="00E51567">
        <w:rPr>
          <w:rFonts w:ascii="Tahoma" w:hAnsi="Tahoma" w:cs="Tahoma"/>
        </w:rPr>
        <w:tab/>
      </w:r>
      <w:r w:rsidR="00E51567">
        <w:rPr>
          <w:rFonts w:ascii="Tahoma" w:hAnsi="Tahoma" w:cs="Tahoma"/>
        </w:rPr>
        <w:tab/>
      </w:r>
      <w:r w:rsidR="00E51567">
        <w:rPr>
          <w:rFonts w:ascii="Tahoma" w:hAnsi="Tahoma" w:cs="Tahoma"/>
        </w:rPr>
        <w:tab/>
      </w:r>
      <w:r w:rsidR="00E51567">
        <w:rPr>
          <w:rFonts w:ascii="Tahoma" w:hAnsi="Tahoma" w:cs="Tahoma"/>
        </w:rPr>
        <w:tab/>
      </w:r>
      <w:r w:rsidR="00EC6976">
        <w:rPr>
          <w:rFonts w:ascii="Tahoma" w:hAnsi="Tahoma" w:cs="Tahoma"/>
        </w:rPr>
        <w:t>complete and is a r</w:t>
      </w:r>
      <w:r w:rsidR="0031498B">
        <w:rPr>
          <w:rFonts w:ascii="Tahoma" w:hAnsi="Tahoma" w:cs="Tahoma"/>
        </w:rPr>
        <w:t>ecord for the Parish Counci</w:t>
      </w:r>
      <w:r w:rsidR="00E51567">
        <w:rPr>
          <w:rFonts w:ascii="Tahoma" w:hAnsi="Tahoma" w:cs="Tahoma"/>
        </w:rPr>
        <w:t xml:space="preserve">l files only. In </w:t>
      </w:r>
      <w:r w:rsidR="00E51567">
        <w:rPr>
          <w:rFonts w:ascii="Tahoma" w:hAnsi="Tahoma" w:cs="Tahoma"/>
        </w:rPr>
        <w:tab/>
      </w:r>
      <w:r w:rsidR="00E51567">
        <w:rPr>
          <w:rFonts w:ascii="Tahoma" w:hAnsi="Tahoma" w:cs="Tahoma"/>
        </w:rPr>
        <w:tab/>
      </w:r>
      <w:r w:rsidR="00E51567">
        <w:rPr>
          <w:rFonts w:ascii="Tahoma" w:hAnsi="Tahoma" w:cs="Tahoma"/>
        </w:rPr>
        <w:tab/>
      </w:r>
      <w:r w:rsidR="00E51567">
        <w:rPr>
          <w:rFonts w:ascii="Tahoma" w:hAnsi="Tahoma" w:cs="Tahoma"/>
        </w:rPr>
        <w:tab/>
        <w:t xml:space="preserve">future that </w:t>
      </w:r>
      <w:r w:rsidR="0031498B">
        <w:rPr>
          <w:rFonts w:ascii="Tahoma" w:hAnsi="Tahoma" w:cs="Tahoma"/>
        </w:rPr>
        <w:t>will be made clear to all visitors.</w:t>
      </w:r>
    </w:p>
    <w:p w:rsidR="00EC6976" w:rsidRDefault="00EC6976" w:rsidP="003C347F">
      <w:pPr>
        <w:ind w:left="644"/>
        <w:rPr>
          <w:rFonts w:ascii="Tahoma" w:hAnsi="Tahoma" w:cs="Tahoma"/>
        </w:rPr>
      </w:pPr>
    </w:p>
    <w:p w:rsidR="00D54A96" w:rsidRPr="00150D18" w:rsidRDefault="00EC6976" w:rsidP="003C347F">
      <w:pPr>
        <w:ind w:left="644"/>
        <w:rPr>
          <w:rFonts w:ascii="Tahoma" w:hAnsi="Tahoma" w:cs="Tahoma"/>
        </w:rPr>
      </w:pPr>
      <w:r>
        <w:rPr>
          <w:rFonts w:ascii="Tahoma" w:hAnsi="Tahoma" w:cs="Tahoma"/>
        </w:rPr>
        <w:tab/>
      </w:r>
      <w:r>
        <w:rPr>
          <w:rFonts w:ascii="Tahoma" w:hAnsi="Tahoma" w:cs="Tahoma"/>
        </w:rPr>
        <w:tab/>
      </w:r>
      <w:r>
        <w:rPr>
          <w:rFonts w:ascii="Tahoma" w:hAnsi="Tahoma" w:cs="Tahoma"/>
        </w:rPr>
        <w:tab/>
        <w:t xml:space="preserve">Another question raised was </w:t>
      </w:r>
      <w:r w:rsidR="0041699A" w:rsidRPr="00E51567">
        <w:rPr>
          <w:rFonts w:ascii="Tahoma" w:hAnsi="Tahoma" w:cs="Tahoma"/>
        </w:rPr>
        <w:t xml:space="preserve">about </w:t>
      </w:r>
      <w:r>
        <w:rPr>
          <w:rFonts w:ascii="Tahoma" w:hAnsi="Tahoma" w:cs="Tahoma"/>
        </w:rPr>
        <w:t>what methods are us</w:t>
      </w:r>
      <w:r w:rsidR="00E51567">
        <w:rPr>
          <w:rFonts w:ascii="Tahoma" w:hAnsi="Tahoma" w:cs="Tahoma"/>
        </w:rPr>
        <w:t xml:space="preserve">ed to </w:t>
      </w:r>
      <w:r w:rsidR="00E51567">
        <w:rPr>
          <w:rFonts w:ascii="Tahoma" w:hAnsi="Tahoma" w:cs="Tahoma"/>
        </w:rPr>
        <w:tab/>
      </w:r>
      <w:r w:rsidR="00E51567">
        <w:rPr>
          <w:rFonts w:ascii="Tahoma" w:hAnsi="Tahoma" w:cs="Tahoma"/>
        </w:rPr>
        <w:tab/>
      </w:r>
      <w:r w:rsidR="00E51567">
        <w:rPr>
          <w:rFonts w:ascii="Tahoma" w:hAnsi="Tahoma" w:cs="Tahoma"/>
        </w:rPr>
        <w:tab/>
        <w:t xml:space="preserve">inform </w:t>
      </w:r>
      <w:r>
        <w:rPr>
          <w:rFonts w:ascii="Tahoma" w:hAnsi="Tahoma" w:cs="Tahoma"/>
        </w:rPr>
        <w:t xml:space="preserve">residents about Parish Council business, for example are </w:t>
      </w:r>
      <w:r w:rsidR="00E51567">
        <w:rPr>
          <w:rFonts w:ascii="Tahoma" w:hAnsi="Tahoma" w:cs="Tahoma"/>
        </w:rPr>
        <w:tab/>
      </w:r>
      <w:r w:rsidR="00E51567">
        <w:rPr>
          <w:rFonts w:ascii="Tahoma" w:hAnsi="Tahoma" w:cs="Tahoma"/>
        </w:rPr>
        <w:tab/>
      </w:r>
      <w:r w:rsidR="00E51567">
        <w:rPr>
          <w:rFonts w:ascii="Tahoma" w:hAnsi="Tahoma" w:cs="Tahoma"/>
        </w:rPr>
        <w:tab/>
      </w:r>
      <w:r>
        <w:rPr>
          <w:rFonts w:ascii="Tahoma" w:hAnsi="Tahoma" w:cs="Tahoma"/>
        </w:rPr>
        <w:t>min</w:t>
      </w:r>
      <w:r w:rsidR="00C6294A">
        <w:rPr>
          <w:rFonts w:ascii="Tahoma" w:hAnsi="Tahoma" w:cs="Tahoma"/>
        </w:rPr>
        <w:t>ut</w:t>
      </w:r>
      <w:r>
        <w:rPr>
          <w:rFonts w:ascii="Tahoma" w:hAnsi="Tahoma" w:cs="Tahoma"/>
        </w:rPr>
        <w:t>es</w:t>
      </w:r>
      <w:r w:rsidR="00E51567">
        <w:rPr>
          <w:rFonts w:ascii="Tahoma" w:hAnsi="Tahoma" w:cs="Tahoma"/>
        </w:rPr>
        <w:t xml:space="preserve"> </w:t>
      </w:r>
      <w:r w:rsidR="00C6294A">
        <w:rPr>
          <w:rFonts w:ascii="Tahoma" w:hAnsi="Tahoma" w:cs="Tahoma"/>
        </w:rPr>
        <w:t>circulated.</w:t>
      </w:r>
      <w:r>
        <w:rPr>
          <w:rFonts w:ascii="Tahoma" w:hAnsi="Tahoma" w:cs="Tahoma"/>
        </w:rPr>
        <w:t xml:space="preserve"> </w:t>
      </w:r>
      <w:r w:rsidR="00C6294A">
        <w:rPr>
          <w:rFonts w:ascii="Tahoma" w:hAnsi="Tahoma" w:cs="Tahoma"/>
        </w:rPr>
        <w:t>The Chairman advised t</w:t>
      </w:r>
      <w:r w:rsidR="00E51567">
        <w:rPr>
          <w:rFonts w:ascii="Tahoma" w:hAnsi="Tahoma" w:cs="Tahoma"/>
        </w:rPr>
        <w:t xml:space="preserve">hat draft minutes are </w:t>
      </w:r>
      <w:r w:rsidR="00E51567">
        <w:rPr>
          <w:rFonts w:ascii="Tahoma" w:hAnsi="Tahoma" w:cs="Tahoma"/>
        </w:rPr>
        <w:tab/>
      </w:r>
      <w:r w:rsidR="00E51567">
        <w:rPr>
          <w:rFonts w:ascii="Tahoma" w:hAnsi="Tahoma" w:cs="Tahoma"/>
        </w:rPr>
        <w:tab/>
      </w:r>
      <w:r w:rsidR="00E51567">
        <w:rPr>
          <w:rFonts w:ascii="Tahoma" w:hAnsi="Tahoma" w:cs="Tahoma"/>
        </w:rPr>
        <w:tab/>
        <w:t xml:space="preserve">posted </w:t>
      </w:r>
      <w:r w:rsidR="00C6294A">
        <w:rPr>
          <w:rFonts w:ascii="Tahoma" w:hAnsi="Tahoma" w:cs="Tahoma"/>
        </w:rPr>
        <w:t xml:space="preserve">on the website within a week or so </w:t>
      </w:r>
      <w:r w:rsidR="00E51567">
        <w:rPr>
          <w:rFonts w:ascii="Tahoma" w:hAnsi="Tahoma" w:cs="Tahoma"/>
        </w:rPr>
        <w:t xml:space="preserve">of a meeting, notices </w:t>
      </w:r>
      <w:r w:rsidR="00E51567">
        <w:rPr>
          <w:rFonts w:ascii="Tahoma" w:hAnsi="Tahoma" w:cs="Tahoma"/>
        </w:rPr>
        <w:tab/>
      </w:r>
      <w:r w:rsidR="00E51567">
        <w:rPr>
          <w:rFonts w:ascii="Tahoma" w:hAnsi="Tahoma" w:cs="Tahoma"/>
        </w:rPr>
        <w:tab/>
      </w:r>
      <w:r w:rsidR="00E51567">
        <w:rPr>
          <w:rFonts w:ascii="Tahoma" w:hAnsi="Tahoma" w:cs="Tahoma"/>
        </w:rPr>
        <w:tab/>
        <w:t xml:space="preserve">of all </w:t>
      </w:r>
      <w:r w:rsidR="00C6294A">
        <w:rPr>
          <w:rFonts w:ascii="Tahoma" w:hAnsi="Tahoma" w:cs="Tahoma"/>
        </w:rPr>
        <w:t xml:space="preserve">meetings are posted on the website and </w:t>
      </w:r>
      <w:r w:rsidR="00E51567">
        <w:rPr>
          <w:rFonts w:ascii="Tahoma" w:hAnsi="Tahoma" w:cs="Tahoma"/>
        </w:rPr>
        <w:t xml:space="preserve">notice board and </w:t>
      </w:r>
      <w:r w:rsidR="00E51567">
        <w:rPr>
          <w:rFonts w:ascii="Tahoma" w:hAnsi="Tahoma" w:cs="Tahoma"/>
        </w:rPr>
        <w:tab/>
      </w:r>
      <w:r w:rsidR="00E51567">
        <w:rPr>
          <w:rFonts w:ascii="Tahoma" w:hAnsi="Tahoma" w:cs="Tahoma"/>
        </w:rPr>
        <w:tab/>
      </w:r>
      <w:r w:rsidR="00E51567">
        <w:rPr>
          <w:rFonts w:ascii="Tahoma" w:hAnsi="Tahoma" w:cs="Tahoma"/>
        </w:rPr>
        <w:tab/>
      </w:r>
      <w:r w:rsidR="00C6294A">
        <w:rPr>
          <w:rFonts w:ascii="Tahoma" w:hAnsi="Tahoma" w:cs="Tahoma"/>
        </w:rPr>
        <w:t>published in the Community Diary pages of the Village Vine.</w:t>
      </w:r>
      <w:r w:rsidR="003C347F">
        <w:rPr>
          <w:rFonts w:ascii="Tahoma" w:hAnsi="Tahoma" w:cs="Tahoma"/>
        </w:rPr>
        <w:tab/>
      </w:r>
      <w:r w:rsidR="003C347F">
        <w:rPr>
          <w:rFonts w:ascii="Tahoma" w:hAnsi="Tahoma" w:cs="Tahoma"/>
        </w:rPr>
        <w:tab/>
      </w:r>
      <w:r w:rsidR="003C347F">
        <w:rPr>
          <w:rFonts w:ascii="Tahoma" w:hAnsi="Tahoma" w:cs="Tahoma"/>
        </w:rPr>
        <w:tab/>
      </w:r>
      <w:r w:rsidR="00150D18">
        <w:rPr>
          <w:rFonts w:ascii="Tahoma" w:hAnsi="Tahoma" w:cs="Tahoma"/>
          <w:b/>
        </w:rPr>
        <w:tab/>
      </w:r>
      <w:r w:rsidR="00150D18">
        <w:rPr>
          <w:rFonts w:ascii="Tahoma" w:hAnsi="Tahoma" w:cs="Tahoma"/>
          <w:b/>
        </w:rPr>
        <w:tab/>
      </w:r>
      <w:r w:rsidR="00150D18">
        <w:rPr>
          <w:rFonts w:ascii="Tahoma" w:hAnsi="Tahoma" w:cs="Tahoma"/>
          <w:b/>
        </w:rPr>
        <w:tab/>
      </w:r>
      <w:r w:rsidR="00156F2F">
        <w:rPr>
          <w:rFonts w:ascii="Tahoma" w:hAnsi="Tahoma" w:cs="Tahoma"/>
          <w:b/>
        </w:rPr>
        <w:t xml:space="preserve"> </w:t>
      </w:r>
    </w:p>
    <w:p w:rsidR="00F27B99" w:rsidRPr="000A59CB" w:rsidRDefault="00847002" w:rsidP="00F27B99">
      <w:pPr>
        <w:numPr>
          <w:ilvl w:val="0"/>
          <w:numId w:val="19"/>
        </w:numPr>
        <w:rPr>
          <w:rFonts w:ascii="Tahoma" w:hAnsi="Tahoma" w:cs="Tahoma"/>
          <w:b/>
        </w:rPr>
      </w:pPr>
      <w:r w:rsidRPr="00876D84">
        <w:rPr>
          <w:rFonts w:ascii="Tahoma" w:hAnsi="Tahoma" w:cs="Tahoma"/>
          <w:b/>
        </w:rPr>
        <w:t>District &amp; County Cllr. reports for information only.</w:t>
      </w:r>
      <w:r w:rsidR="0081297C">
        <w:rPr>
          <w:rFonts w:ascii="Tahoma" w:hAnsi="Tahoma" w:cs="Tahoma"/>
          <w:b/>
        </w:rPr>
        <w:t xml:space="preserve"> </w:t>
      </w:r>
      <w:r w:rsidRPr="006466A0">
        <w:rPr>
          <w:rFonts w:ascii="Tahoma" w:hAnsi="Tahoma" w:cs="Tahoma"/>
          <w:b/>
          <w:color w:val="000000"/>
        </w:rPr>
        <w:t>(Unless known in advance items raised for a decision will appear on the next agenda.)</w:t>
      </w:r>
    </w:p>
    <w:p w:rsidR="000A59CB" w:rsidRDefault="000A59CB" w:rsidP="000A59CB">
      <w:pPr>
        <w:ind w:left="786"/>
        <w:rPr>
          <w:rFonts w:ascii="Tahoma" w:hAnsi="Tahoma" w:cs="Tahoma"/>
          <w:b/>
        </w:rPr>
      </w:pPr>
    </w:p>
    <w:p w:rsidR="00C6294A" w:rsidRDefault="00717454" w:rsidP="00BA5A8E">
      <w:pPr>
        <w:rPr>
          <w:rFonts w:ascii="Tahoma" w:hAnsi="Tahoma" w:cs="Tahoma"/>
        </w:rPr>
      </w:pPr>
      <w:r>
        <w:rPr>
          <w:rFonts w:ascii="Tahoma" w:hAnsi="Tahoma" w:cs="Tahoma"/>
          <w:b/>
        </w:rPr>
        <w:tab/>
      </w:r>
      <w:r>
        <w:rPr>
          <w:rFonts w:ascii="Tahoma" w:hAnsi="Tahoma" w:cs="Tahoma"/>
          <w:b/>
        </w:rPr>
        <w:tab/>
      </w:r>
      <w:r>
        <w:rPr>
          <w:rFonts w:ascii="Tahoma" w:hAnsi="Tahoma" w:cs="Tahoma"/>
          <w:b/>
        </w:rPr>
        <w:tab/>
      </w:r>
      <w:r w:rsidR="00BA5A8E">
        <w:rPr>
          <w:rFonts w:ascii="Tahoma" w:hAnsi="Tahoma" w:cs="Tahoma"/>
        </w:rPr>
        <w:t xml:space="preserve"> </w:t>
      </w:r>
      <w:r w:rsidR="009877EA">
        <w:rPr>
          <w:rFonts w:ascii="Tahoma" w:hAnsi="Tahoma" w:cs="Tahoma"/>
        </w:rPr>
        <w:t>County Cllr. Horner provided his rep</w:t>
      </w:r>
      <w:r w:rsidR="003C347F">
        <w:rPr>
          <w:rFonts w:ascii="Tahoma" w:hAnsi="Tahoma" w:cs="Tahoma"/>
        </w:rPr>
        <w:t xml:space="preserve">ort and this is attached on </w:t>
      </w:r>
      <w:r w:rsidR="003C347F">
        <w:rPr>
          <w:rFonts w:ascii="Tahoma" w:hAnsi="Tahoma" w:cs="Tahoma"/>
        </w:rPr>
        <w:tab/>
      </w:r>
      <w:r w:rsidR="003C347F">
        <w:rPr>
          <w:rFonts w:ascii="Tahoma" w:hAnsi="Tahoma" w:cs="Tahoma"/>
        </w:rPr>
        <w:tab/>
      </w:r>
      <w:r w:rsidR="003C347F">
        <w:rPr>
          <w:rFonts w:ascii="Tahoma" w:hAnsi="Tahoma" w:cs="Tahoma"/>
        </w:rPr>
        <w:tab/>
      </w:r>
      <w:r w:rsidR="00F620AB">
        <w:rPr>
          <w:rFonts w:ascii="Tahoma" w:hAnsi="Tahoma" w:cs="Tahoma"/>
        </w:rPr>
        <w:t xml:space="preserve"> page 6</w:t>
      </w:r>
      <w:r w:rsidR="009877EA">
        <w:rPr>
          <w:rFonts w:ascii="Tahoma" w:hAnsi="Tahoma" w:cs="Tahoma"/>
        </w:rPr>
        <w:t>.</w:t>
      </w:r>
    </w:p>
    <w:p w:rsidR="009B575B" w:rsidRDefault="009B575B" w:rsidP="00BA5A8E">
      <w:pPr>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sidR="00BA5A8E">
        <w:rPr>
          <w:rFonts w:ascii="Tahoma" w:hAnsi="Tahoma" w:cs="Tahoma"/>
        </w:rPr>
        <w:t xml:space="preserve"> </w:t>
      </w:r>
    </w:p>
    <w:p w:rsidR="00A07477" w:rsidRDefault="00A07477" w:rsidP="00A07477">
      <w:pPr>
        <w:tabs>
          <w:tab w:val="left" w:pos="2127"/>
        </w:tabs>
        <w:ind w:firstLine="720"/>
        <w:rPr>
          <w:rFonts w:ascii="Tahoma" w:hAnsi="Tahoma" w:cs="Tahoma"/>
          <w:lang w:eastAsia="en-US"/>
        </w:rPr>
      </w:pPr>
      <w:r>
        <w:rPr>
          <w:rFonts w:ascii="Tahoma" w:hAnsi="Tahoma" w:cs="Tahoma"/>
        </w:rPr>
        <w:tab/>
      </w:r>
      <w:r w:rsidR="00C6294A">
        <w:rPr>
          <w:rFonts w:ascii="Tahoma" w:hAnsi="Tahoma" w:cs="Tahoma"/>
        </w:rPr>
        <w:t xml:space="preserve">Cllr. Horner reported that </w:t>
      </w:r>
      <w:r w:rsidR="00C6294A" w:rsidRPr="00C6294A">
        <w:rPr>
          <w:rFonts w:ascii="Tahoma" w:hAnsi="Tahoma" w:cs="Tahoma"/>
          <w:lang w:eastAsia="en-US"/>
        </w:rPr>
        <w:t xml:space="preserve">examination of the </w:t>
      </w:r>
      <w:r w:rsidR="00C6294A">
        <w:rPr>
          <w:rFonts w:ascii="Tahoma" w:hAnsi="Tahoma" w:cs="Tahoma"/>
          <w:lang w:eastAsia="en-US"/>
        </w:rPr>
        <w:tab/>
      </w:r>
      <w:r w:rsidR="00C6294A">
        <w:rPr>
          <w:rFonts w:ascii="Tahoma" w:hAnsi="Tahoma" w:cs="Tahoma"/>
          <w:lang w:eastAsia="en-US"/>
        </w:rPr>
        <w:tab/>
      </w:r>
      <w:r w:rsidR="00C6294A">
        <w:rPr>
          <w:rFonts w:ascii="Tahoma" w:hAnsi="Tahoma" w:cs="Tahoma"/>
          <w:lang w:eastAsia="en-US"/>
        </w:rPr>
        <w:tab/>
      </w:r>
      <w:r w:rsidR="00C6294A" w:rsidRPr="00C6294A">
        <w:rPr>
          <w:rFonts w:ascii="Tahoma" w:hAnsi="Tahoma" w:cs="Tahoma"/>
          <w:lang w:eastAsia="en-US"/>
        </w:rPr>
        <w:t>Distric</w:t>
      </w:r>
      <w:r w:rsidR="00C6294A">
        <w:rPr>
          <w:rFonts w:ascii="Tahoma" w:hAnsi="Tahoma" w:cs="Tahoma"/>
          <w:lang w:eastAsia="en-US"/>
        </w:rPr>
        <w:t xml:space="preserve">t Council Core Strategy by the </w:t>
      </w:r>
      <w:r w:rsidR="00C6294A" w:rsidRPr="00C6294A">
        <w:rPr>
          <w:rFonts w:ascii="Tahoma" w:hAnsi="Tahoma" w:cs="Tahoma"/>
          <w:lang w:eastAsia="en-US"/>
        </w:rPr>
        <w:t xml:space="preserve">Inspector has </w:t>
      </w:r>
      <w:r w:rsidR="00C6294A">
        <w:rPr>
          <w:rFonts w:ascii="Tahoma" w:hAnsi="Tahoma" w:cs="Tahoma"/>
          <w:lang w:eastAsia="en-US"/>
        </w:rPr>
        <w:tab/>
      </w:r>
      <w:r w:rsidR="00C6294A" w:rsidRPr="00C6294A">
        <w:rPr>
          <w:rFonts w:ascii="Tahoma" w:hAnsi="Tahoma" w:cs="Tahoma"/>
          <w:lang w:eastAsia="en-US"/>
        </w:rPr>
        <w:t xml:space="preserve">commenced. </w:t>
      </w:r>
      <w:r>
        <w:rPr>
          <w:rFonts w:ascii="Tahoma" w:hAnsi="Tahoma" w:cs="Tahoma"/>
          <w:lang w:eastAsia="en-US"/>
        </w:rPr>
        <w:t>He</w:t>
      </w:r>
      <w:r w:rsidR="00C6294A" w:rsidRPr="00C6294A">
        <w:rPr>
          <w:rFonts w:ascii="Tahoma" w:hAnsi="Tahoma" w:cs="Tahoma"/>
          <w:lang w:eastAsia="en-US"/>
        </w:rPr>
        <w:t xml:space="preserve"> attended </w:t>
      </w:r>
      <w:r w:rsidR="00C6294A">
        <w:rPr>
          <w:rFonts w:ascii="Tahoma" w:hAnsi="Tahoma" w:cs="Tahoma"/>
          <w:lang w:eastAsia="en-US"/>
        </w:rPr>
        <w:t xml:space="preserve">one of the </w:t>
      </w:r>
      <w:r w:rsidR="00C6294A" w:rsidRPr="00C6294A">
        <w:rPr>
          <w:rFonts w:ascii="Tahoma" w:hAnsi="Tahoma" w:cs="Tahoma"/>
          <w:lang w:eastAsia="en-US"/>
        </w:rPr>
        <w:t>session</w:t>
      </w:r>
      <w:r w:rsidR="00C6294A">
        <w:rPr>
          <w:rFonts w:ascii="Tahoma" w:hAnsi="Tahoma" w:cs="Tahoma"/>
          <w:lang w:eastAsia="en-US"/>
        </w:rPr>
        <w:t>s last week</w:t>
      </w:r>
      <w:r w:rsidR="00C6294A" w:rsidRPr="00C6294A">
        <w:rPr>
          <w:rFonts w:ascii="Tahoma" w:hAnsi="Tahoma" w:cs="Tahoma"/>
          <w:lang w:eastAsia="en-US"/>
        </w:rPr>
        <w:t xml:space="preserve"> and </w:t>
      </w:r>
      <w:r>
        <w:rPr>
          <w:rFonts w:ascii="Tahoma" w:hAnsi="Tahoma" w:cs="Tahoma"/>
          <w:lang w:eastAsia="en-US"/>
        </w:rPr>
        <w:tab/>
      </w:r>
      <w:r w:rsidR="00C6294A" w:rsidRPr="00C6294A">
        <w:rPr>
          <w:rFonts w:ascii="Tahoma" w:hAnsi="Tahoma" w:cs="Tahoma"/>
          <w:lang w:eastAsia="en-US"/>
        </w:rPr>
        <w:t xml:space="preserve">it </w:t>
      </w:r>
      <w:r>
        <w:rPr>
          <w:rFonts w:ascii="Tahoma" w:hAnsi="Tahoma" w:cs="Tahoma"/>
          <w:lang w:eastAsia="en-US"/>
        </w:rPr>
        <w:tab/>
      </w:r>
      <w:r w:rsidR="00C6294A" w:rsidRPr="00C6294A">
        <w:rPr>
          <w:rFonts w:ascii="Tahoma" w:hAnsi="Tahoma" w:cs="Tahoma"/>
          <w:lang w:eastAsia="en-US"/>
        </w:rPr>
        <w:t>appear</w:t>
      </w:r>
      <w:r w:rsidR="00C6294A">
        <w:rPr>
          <w:rFonts w:ascii="Tahoma" w:hAnsi="Tahoma" w:cs="Tahoma"/>
          <w:lang w:eastAsia="en-US"/>
        </w:rPr>
        <w:t>s</w:t>
      </w:r>
      <w:r w:rsidR="00C6294A" w:rsidRPr="00C6294A">
        <w:rPr>
          <w:rFonts w:ascii="Tahoma" w:hAnsi="Tahoma" w:cs="Tahoma"/>
          <w:lang w:eastAsia="en-US"/>
        </w:rPr>
        <w:t xml:space="preserve"> that there </w:t>
      </w:r>
      <w:r w:rsidR="00C6294A">
        <w:rPr>
          <w:rFonts w:ascii="Tahoma" w:hAnsi="Tahoma" w:cs="Tahoma"/>
          <w:lang w:eastAsia="en-US"/>
        </w:rPr>
        <w:t>are various inconsistencies.</w:t>
      </w:r>
    </w:p>
    <w:p w:rsidR="00A07477" w:rsidRDefault="00A07477" w:rsidP="00C6294A">
      <w:pPr>
        <w:tabs>
          <w:tab w:val="left" w:pos="2410"/>
        </w:tabs>
        <w:ind w:firstLine="720"/>
        <w:rPr>
          <w:rFonts w:ascii="Tahoma" w:hAnsi="Tahoma" w:cs="Tahoma"/>
          <w:lang w:eastAsia="en-US"/>
        </w:rPr>
      </w:pPr>
    </w:p>
    <w:p w:rsidR="00876D84" w:rsidRDefault="00A07477" w:rsidP="00A07477">
      <w:pPr>
        <w:tabs>
          <w:tab w:val="left" w:pos="2127"/>
        </w:tabs>
        <w:ind w:firstLine="720"/>
        <w:rPr>
          <w:rFonts w:ascii="Tahoma" w:hAnsi="Tahoma" w:cs="Tahoma"/>
          <w:lang w:eastAsia="en-US"/>
        </w:rPr>
      </w:pPr>
      <w:r>
        <w:rPr>
          <w:rFonts w:ascii="Tahoma" w:hAnsi="Tahoma" w:cs="Tahoma"/>
          <w:lang w:eastAsia="en-US"/>
        </w:rPr>
        <w:tab/>
        <w:t xml:space="preserve">In response to Cllr. Harvey’s question at the last meeting </w:t>
      </w:r>
      <w:r>
        <w:rPr>
          <w:rFonts w:ascii="Tahoma" w:hAnsi="Tahoma" w:cs="Tahoma"/>
          <w:lang w:eastAsia="en-US"/>
        </w:rPr>
        <w:tab/>
        <w:t xml:space="preserve">about the number of children in the District in foster care, Cllr. </w:t>
      </w:r>
      <w:r>
        <w:rPr>
          <w:rFonts w:ascii="Tahoma" w:hAnsi="Tahoma" w:cs="Tahoma"/>
          <w:lang w:eastAsia="en-US"/>
        </w:rPr>
        <w:tab/>
        <w:t>Horner</w:t>
      </w:r>
      <w:r w:rsidR="00C6294A">
        <w:rPr>
          <w:rFonts w:ascii="Tahoma" w:hAnsi="Tahoma" w:cs="Tahoma"/>
          <w:lang w:eastAsia="en-US"/>
        </w:rPr>
        <w:t xml:space="preserve"> </w:t>
      </w:r>
      <w:r>
        <w:rPr>
          <w:rFonts w:ascii="Tahoma" w:hAnsi="Tahoma" w:cs="Tahoma"/>
          <w:lang w:eastAsia="en-US"/>
        </w:rPr>
        <w:t xml:space="preserve">had ascertained that there are in excess of 700 overall </w:t>
      </w:r>
      <w:r>
        <w:rPr>
          <w:rFonts w:ascii="Tahoma" w:hAnsi="Tahoma" w:cs="Tahoma"/>
          <w:lang w:eastAsia="en-US"/>
        </w:rPr>
        <w:tab/>
        <w:t>with thirty five in Stratford.</w:t>
      </w:r>
    </w:p>
    <w:p w:rsidR="00C67854" w:rsidRDefault="00C67854" w:rsidP="00A07477">
      <w:pPr>
        <w:tabs>
          <w:tab w:val="left" w:pos="2127"/>
        </w:tabs>
        <w:ind w:firstLine="720"/>
        <w:rPr>
          <w:rFonts w:ascii="Tahoma" w:hAnsi="Tahoma" w:cs="Tahoma"/>
          <w:lang w:eastAsia="en-US"/>
        </w:rPr>
      </w:pPr>
    </w:p>
    <w:p w:rsidR="00C67854" w:rsidRDefault="00C67854" w:rsidP="00C67854">
      <w:pPr>
        <w:tabs>
          <w:tab w:val="left" w:pos="2127"/>
        </w:tabs>
        <w:ind w:firstLine="720"/>
        <w:rPr>
          <w:rFonts w:ascii="Tahoma" w:hAnsi="Tahoma" w:cs="Tahoma"/>
          <w:lang w:eastAsia="en-US"/>
        </w:rPr>
      </w:pPr>
      <w:r>
        <w:rPr>
          <w:rFonts w:ascii="Tahoma" w:hAnsi="Tahoma" w:cs="Tahoma"/>
          <w:lang w:eastAsia="en-US"/>
        </w:rPr>
        <w:tab/>
      </w:r>
      <w:r>
        <w:rPr>
          <w:rFonts w:ascii="Tahoma" w:hAnsi="Tahoma" w:cs="Tahoma"/>
          <w:lang w:eastAsia="en-US"/>
        </w:rPr>
        <w:t xml:space="preserve">Cllr. Findlay raised her concerns that The Ridgeway is not gritted </w:t>
      </w:r>
      <w:r>
        <w:rPr>
          <w:rFonts w:ascii="Tahoma" w:hAnsi="Tahoma" w:cs="Tahoma"/>
          <w:lang w:eastAsia="en-US"/>
        </w:rPr>
        <w:tab/>
        <w:t xml:space="preserve">in bad weather. Whilst it is appreciated that this is not within </w:t>
      </w:r>
      <w:r>
        <w:rPr>
          <w:rFonts w:ascii="Tahoma" w:hAnsi="Tahoma" w:cs="Tahoma"/>
          <w:lang w:eastAsia="en-US"/>
        </w:rPr>
        <w:tab/>
        <w:t xml:space="preserve">Aston </w:t>
      </w:r>
      <w:r>
        <w:rPr>
          <w:rFonts w:ascii="Tahoma" w:hAnsi="Tahoma" w:cs="Tahoma"/>
          <w:lang w:eastAsia="en-US"/>
        </w:rPr>
        <w:tab/>
        <w:t xml:space="preserve">Cantlow Parish it is of great concern to all residents who </w:t>
      </w:r>
      <w:r>
        <w:rPr>
          <w:rFonts w:ascii="Tahoma" w:hAnsi="Tahoma" w:cs="Tahoma"/>
          <w:lang w:eastAsia="en-US"/>
        </w:rPr>
        <w:tab/>
        <w:t xml:space="preserve">use that route, particularly in view of the incident this week </w:t>
      </w:r>
      <w:r>
        <w:rPr>
          <w:rFonts w:ascii="Tahoma" w:hAnsi="Tahoma" w:cs="Tahoma"/>
          <w:lang w:eastAsia="en-US"/>
        </w:rPr>
        <w:tab/>
      </w:r>
      <w:r>
        <w:rPr>
          <w:rFonts w:ascii="Tahoma" w:hAnsi="Tahoma" w:cs="Tahoma"/>
          <w:lang w:eastAsia="en-US"/>
        </w:rPr>
        <w:tab/>
        <w:t xml:space="preserve">when a coach carrying school children skidded on ice and ended </w:t>
      </w:r>
      <w:r>
        <w:rPr>
          <w:rFonts w:ascii="Tahoma" w:hAnsi="Tahoma" w:cs="Tahoma"/>
          <w:lang w:eastAsia="en-US"/>
        </w:rPr>
        <w:tab/>
        <w:t xml:space="preserve">up in the hedge. Cllr. Horner suggested that it would be </w:t>
      </w:r>
      <w:r>
        <w:rPr>
          <w:rFonts w:ascii="Tahoma" w:hAnsi="Tahoma" w:cs="Tahoma"/>
          <w:lang w:eastAsia="en-US"/>
        </w:rPr>
        <w:tab/>
        <w:t xml:space="preserve">advisable, for all schools who have pupils transported along this </w:t>
      </w:r>
      <w:r>
        <w:rPr>
          <w:rFonts w:ascii="Tahoma" w:hAnsi="Tahoma" w:cs="Tahoma"/>
          <w:lang w:eastAsia="en-US"/>
        </w:rPr>
        <w:tab/>
        <w:t xml:space="preserve">road, to write to the County Council requesting that the </w:t>
      </w:r>
      <w:r>
        <w:rPr>
          <w:rFonts w:ascii="Tahoma" w:hAnsi="Tahoma" w:cs="Tahoma"/>
          <w:lang w:eastAsia="en-US"/>
        </w:rPr>
        <w:tab/>
        <w:t>Ridgeway is included in the gritting routes.</w:t>
      </w:r>
      <w:r>
        <w:rPr>
          <w:rFonts w:ascii="Tahoma" w:hAnsi="Tahoma" w:cs="Tahoma"/>
          <w:lang w:eastAsia="en-US"/>
        </w:rPr>
        <w:tab/>
        <w:t xml:space="preserve">  </w:t>
      </w:r>
    </w:p>
    <w:p w:rsidR="00C67854" w:rsidRDefault="00C67854" w:rsidP="00A07477">
      <w:pPr>
        <w:tabs>
          <w:tab w:val="left" w:pos="2127"/>
        </w:tabs>
        <w:ind w:firstLine="720"/>
        <w:rPr>
          <w:rFonts w:ascii="Tahoma" w:hAnsi="Tahoma" w:cs="Tahoma"/>
          <w:lang w:eastAsia="en-US"/>
        </w:rPr>
      </w:pPr>
    </w:p>
    <w:p w:rsidR="00A07477" w:rsidRPr="006F45CE" w:rsidRDefault="00A07477" w:rsidP="00C6294A">
      <w:pPr>
        <w:tabs>
          <w:tab w:val="left" w:pos="2410"/>
        </w:tabs>
        <w:ind w:firstLine="720"/>
        <w:rPr>
          <w:rFonts w:ascii="Tahoma" w:hAnsi="Tahoma" w:cs="Tahoma"/>
          <w:lang w:eastAsia="en-US"/>
        </w:rPr>
      </w:pPr>
    </w:p>
    <w:p w:rsidR="00847002" w:rsidRPr="00876D84" w:rsidRDefault="00847002" w:rsidP="00D100AF">
      <w:pPr>
        <w:numPr>
          <w:ilvl w:val="0"/>
          <w:numId w:val="19"/>
        </w:numPr>
        <w:rPr>
          <w:rFonts w:ascii="Tahoma" w:hAnsi="Tahoma" w:cs="Tahoma"/>
          <w:b/>
        </w:rPr>
      </w:pPr>
      <w:r w:rsidRPr="00876D84">
        <w:rPr>
          <w:rFonts w:ascii="Tahoma" w:hAnsi="Tahoma" w:cs="Tahoma"/>
          <w:b/>
        </w:rPr>
        <w:t>Planning matters – update on current planning applications:</w:t>
      </w:r>
    </w:p>
    <w:p w:rsidR="000B0714" w:rsidRPr="00EC7173" w:rsidRDefault="00722F78" w:rsidP="000B0714">
      <w:pPr>
        <w:pStyle w:val="BodyText"/>
        <w:tabs>
          <w:tab w:val="left" w:pos="1793"/>
          <w:tab w:val="left" w:pos="2155"/>
        </w:tabs>
        <w:ind w:left="2160" w:hanging="2160"/>
        <w:rPr>
          <w:rFonts w:ascii="Tahoma" w:hAnsi="Tahoma" w:cs="Tahoma"/>
          <w:b/>
        </w:rPr>
      </w:pPr>
      <w:r w:rsidRPr="00876D84">
        <w:rPr>
          <w:rFonts w:ascii="Tahoma" w:hAnsi="Tahoma" w:cs="Tahoma"/>
          <w:b/>
        </w:rPr>
        <w:tab/>
      </w:r>
      <w:r w:rsidRPr="00876D84">
        <w:rPr>
          <w:rFonts w:ascii="Tahoma" w:hAnsi="Tahoma" w:cs="Tahoma"/>
          <w:b/>
        </w:rPr>
        <w:tab/>
      </w:r>
    </w:p>
    <w:p w:rsidR="002967FD" w:rsidRDefault="006F7CEB" w:rsidP="00BA5A8E">
      <w:pPr>
        <w:pStyle w:val="BodyText"/>
        <w:tabs>
          <w:tab w:val="left" w:pos="1793"/>
          <w:tab w:val="left" w:pos="2155"/>
        </w:tabs>
        <w:ind w:left="2160" w:hanging="2160"/>
        <w:rPr>
          <w:rFonts w:ascii="Tahoma" w:hAnsi="Tahoma" w:cs="Tahoma"/>
        </w:rPr>
      </w:pPr>
      <w:r>
        <w:rPr>
          <w:rFonts w:ascii="Tahoma" w:hAnsi="Tahoma" w:cs="Tahoma"/>
        </w:rPr>
        <w:tab/>
      </w:r>
      <w:r>
        <w:rPr>
          <w:rFonts w:ascii="Tahoma" w:hAnsi="Tahoma" w:cs="Tahoma"/>
        </w:rPr>
        <w:tab/>
        <w:t>Planning application No. 14/02006/FUL Shelfield House: Erection of tractor and machinery store with associated land</w:t>
      </w:r>
      <w:r w:rsidR="00EC7173">
        <w:rPr>
          <w:rFonts w:ascii="Tahoma" w:hAnsi="Tahoma" w:cs="Tahoma"/>
        </w:rPr>
        <w:t xml:space="preserve">scaping. </w:t>
      </w:r>
      <w:r w:rsidR="00BA5A8E">
        <w:rPr>
          <w:rFonts w:ascii="Tahoma" w:hAnsi="Tahoma" w:cs="Tahoma"/>
        </w:rPr>
        <w:t>Permission refused.</w:t>
      </w:r>
    </w:p>
    <w:p w:rsidR="00BA5A8E" w:rsidRDefault="002967FD" w:rsidP="00A61EDF">
      <w:pPr>
        <w:ind w:left="2160"/>
        <w:rPr>
          <w:rFonts w:ascii="Tahoma" w:hAnsi="Tahoma" w:cs="Tahoma"/>
          <w:lang w:eastAsia="en-US"/>
        </w:rPr>
      </w:pPr>
      <w:r>
        <w:rPr>
          <w:rFonts w:ascii="Tahoma" w:hAnsi="Tahoma" w:cs="Tahoma"/>
          <w:lang w:eastAsia="en-US"/>
        </w:rPr>
        <w:t xml:space="preserve">Planning application No. 14/02659/COUMB Redhouse Barn, Shelfield: Notification of change of use of agricultural </w:t>
      </w:r>
      <w:r w:rsidR="00280E5D">
        <w:rPr>
          <w:rFonts w:ascii="Tahoma" w:hAnsi="Tahoma" w:cs="Tahoma"/>
          <w:lang w:eastAsia="en-US"/>
        </w:rPr>
        <w:t xml:space="preserve">barn to form a single dwelling. </w:t>
      </w:r>
      <w:r w:rsidR="00BA5A8E">
        <w:rPr>
          <w:rFonts w:ascii="Tahoma" w:hAnsi="Tahoma" w:cs="Tahoma"/>
          <w:lang w:eastAsia="en-US"/>
        </w:rPr>
        <w:t>Prior Approval refused.</w:t>
      </w:r>
    </w:p>
    <w:p w:rsidR="00280E5D" w:rsidRDefault="00BA5A8E" w:rsidP="00A61EDF">
      <w:pPr>
        <w:ind w:left="2160"/>
        <w:rPr>
          <w:rFonts w:ascii="Tahoma" w:hAnsi="Tahoma" w:cs="Tahoma"/>
          <w:lang w:eastAsia="en-US"/>
        </w:rPr>
      </w:pPr>
      <w:r>
        <w:rPr>
          <w:rFonts w:ascii="Tahoma" w:hAnsi="Tahoma" w:cs="Tahoma"/>
          <w:lang w:eastAsia="en-US"/>
        </w:rPr>
        <w:t xml:space="preserve"> </w:t>
      </w:r>
    </w:p>
    <w:p w:rsidR="00280E5D" w:rsidRDefault="00280E5D" w:rsidP="00A61EDF">
      <w:pPr>
        <w:ind w:left="2160"/>
        <w:rPr>
          <w:rFonts w:ascii="Tahoma" w:hAnsi="Tahoma" w:cs="Tahoma"/>
        </w:rPr>
      </w:pPr>
      <w:r>
        <w:rPr>
          <w:rFonts w:ascii="Tahoma" w:hAnsi="Tahoma" w:cs="Tahoma"/>
          <w:lang w:eastAsia="en-US"/>
        </w:rPr>
        <w:t>Planning application No. 14/02907/TREE Aston Cantlow Working Mens Club, Bearley Road:</w:t>
      </w:r>
      <w:r w:rsidR="00A61EDF">
        <w:rPr>
          <w:rFonts w:ascii="Tahoma" w:hAnsi="Tahoma" w:cs="Tahoma"/>
          <w:lang w:eastAsia="en-US"/>
        </w:rPr>
        <w:tab/>
      </w:r>
      <w:r w:rsidRPr="00280E5D">
        <w:rPr>
          <w:rFonts w:ascii="Tahoma" w:hAnsi="Tahoma" w:cs="Tahoma"/>
        </w:rPr>
        <w:t>T1: Unknown species: remove - T2: Mixed privet and elder hedge: remove - T3: Leylandii: remove</w:t>
      </w:r>
      <w:r>
        <w:rPr>
          <w:rFonts w:ascii="Tahoma" w:hAnsi="Tahoma" w:cs="Tahoma"/>
        </w:rPr>
        <w:t>.</w:t>
      </w:r>
      <w:r w:rsidR="00BA5A8E">
        <w:rPr>
          <w:rFonts w:ascii="Tahoma" w:hAnsi="Tahoma" w:cs="Tahoma"/>
        </w:rPr>
        <w:t xml:space="preserve"> Tree works approved.</w:t>
      </w:r>
    </w:p>
    <w:p w:rsidR="00B7689D" w:rsidRDefault="00B7689D" w:rsidP="00A61EDF">
      <w:pPr>
        <w:ind w:left="2160"/>
        <w:rPr>
          <w:rFonts w:ascii="Tahoma" w:hAnsi="Tahoma" w:cs="Tahoma"/>
        </w:rPr>
      </w:pPr>
    </w:p>
    <w:p w:rsidR="00B7689D" w:rsidRDefault="00B7689D" w:rsidP="00B7689D">
      <w:pPr>
        <w:ind w:left="928"/>
        <w:rPr>
          <w:rFonts w:ascii="Tahoma" w:hAnsi="Tahoma" w:cs="Tahoma"/>
          <w:lang w:eastAsia="en-US"/>
        </w:rPr>
      </w:pPr>
      <w:r>
        <w:rPr>
          <w:rFonts w:ascii="Tahoma" w:hAnsi="Tahoma" w:cs="Tahoma"/>
          <w:lang w:eastAsia="en-US"/>
        </w:rPr>
        <w:tab/>
      </w:r>
      <w:r>
        <w:rPr>
          <w:rFonts w:ascii="Tahoma" w:hAnsi="Tahoma" w:cs="Tahoma"/>
          <w:lang w:eastAsia="en-US"/>
        </w:rPr>
        <w:tab/>
        <w:t xml:space="preserve">Planning </w:t>
      </w:r>
      <w:r w:rsidRPr="00B7689D">
        <w:rPr>
          <w:rFonts w:ascii="Tahoma" w:hAnsi="Tahoma" w:cs="Tahoma"/>
          <w:lang w:eastAsia="en-US"/>
        </w:rPr>
        <w:t xml:space="preserve">application No. 14/03013/TREE April Rise, Bearley </w:t>
      </w:r>
      <w:r>
        <w:rPr>
          <w:rFonts w:ascii="Tahoma" w:hAnsi="Tahoma" w:cs="Tahoma"/>
          <w:lang w:eastAsia="en-US"/>
        </w:rPr>
        <w:tab/>
      </w:r>
      <w:r>
        <w:rPr>
          <w:rFonts w:ascii="Tahoma" w:hAnsi="Tahoma" w:cs="Tahoma"/>
          <w:lang w:eastAsia="en-US"/>
        </w:rPr>
        <w:tab/>
      </w:r>
      <w:r>
        <w:rPr>
          <w:rFonts w:ascii="Tahoma" w:hAnsi="Tahoma" w:cs="Tahoma"/>
          <w:lang w:eastAsia="en-US"/>
        </w:rPr>
        <w:tab/>
      </w:r>
      <w:r w:rsidRPr="00B7689D">
        <w:rPr>
          <w:rFonts w:ascii="Tahoma" w:hAnsi="Tahoma" w:cs="Tahoma"/>
          <w:lang w:eastAsia="en-US"/>
        </w:rPr>
        <w:t xml:space="preserve">Road, Aston Cantlow: T1: Maple 20% crown reduction and 20% </w:t>
      </w:r>
      <w:r>
        <w:rPr>
          <w:rFonts w:ascii="Tahoma" w:hAnsi="Tahoma" w:cs="Tahoma"/>
          <w:lang w:eastAsia="en-US"/>
        </w:rPr>
        <w:tab/>
      </w:r>
      <w:r>
        <w:rPr>
          <w:rFonts w:ascii="Tahoma" w:hAnsi="Tahoma" w:cs="Tahoma"/>
          <w:lang w:eastAsia="en-US"/>
        </w:rPr>
        <w:tab/>
      </w:r>
      <w:r w:rsidRPr="00B7689D">
        <w:rPr>
          <w:rFonts w:ascii="Tahoma" w:hAnsi="Tahoma" w:cs="Tahoma"/>
          <w:lang w:eastAsia="en-US"/>
        </w:rPr>
        <w:t>crown thinning – T2: Conifer hedge: remove.</w:t>
      </w:r>
      <w:r w:rsidR="00BA5A8E">
        <w:rPr>
          <w:rFonts w:ascii="Tahoma" w:hAnsi="Tahoma" w:cs="Tahoma"/>
          <w:lang w:eastAsia="en-US"/>
        </w:rPr>
        <w:t xml:space="preserve"> Tree works </w:t>
      </w:r>
      <w:r w:rsidR="00BA5A8E">
        <w:rPr>
          <w:rFonts w:ascii="Tahoma" w:hAnsi="Tahoma" w:cs="Tahoma"/>
          <w:lang w:eastAsia="en-US"/>
        </w:rPr>
        <w:tab/>
      </w:r>
      <w:r w:rsidR="00BA5A8E">
        <w:rPr>
          <w:rFonts w:ascii="Tahoma" w:hAnsi="Tahoma" w:cs="Tahoma"/>
          <w:lang w:eastAsia="en-US"/>
        </w:rPr>
        <w:tab/>
      </w:r>
      <w:r w:rsidR="00BA5A8E">
        <w:rPr>
          <w:rFonts w:ascii="Tahoma" w:hAnsi="Tahoma" w:cs="Tahoma"/>
          <w:lang w:eastAsia="en-US"/>
        </w:rPr>
        <w:tab/>
        <w:t>deemed consent.</w:t>
      </w:r>
    </w:p>
    <w:p w:rsidR="00A61EDF" w:rsidRPr="00A61EDF" w:rsidRDefault="00A61EDF" w:rsidP="00BA5A8E">
      <w:pPr>
        <w:ind w:left="928"/>
        <w:rPr>
          <w:rFonts w:ascii="Tahoma" w:hAnsi="Tahoma" w:cs="Tahoma"/>
          <w:lang w:eastAsia="en-US"/>
        </w:rPr>
      </w:pPr>
    </w:p>
    <w:p w:rsidR="00A07477" w:rsidRDefault="00A61EDF" w:rsidP="00A07477">
      <w:pPr>
        <w:ind w:left="928"/>
        <w:rPr>
          <w:rFonts w:ascii="Tahoma" w:hAnsi="Tahoma" w:cs="Tahoma"/>
          <w:lang w:eastAsia="en-US"/>
        </w:rPr>
      </w:pPr>
      <w:r>
        <w:rPr>
          <w:rFonts w:ascii="Tahoma" w:hAnsi="Tahoma" w:cs="Tahoma"/>
        </w:rPr>
        <w:t xml:space="preserve"> </w:t>
      </w:r>
      <w:r>
        <w:rPr>
          <w:rFonts w:ascii="Tahoma" w:hAnsi="Tahoma" w:cs="Tahoma"/>
        </w:rPr>
        <w:tab/>
      </w:r>
      <w:r w:rsidR="00B7689D">
        <w:rPr>
          <w:rFonts w:ascii="Tahoma" w:hAnsi="Tahoma" w:cs="Tahoma"/>
        </w:rPr>
        <w:tab/>
      </w:r>
      <w:r w:rsidR="00B7689D">
        <w:rPr>
          <w:rFonts w:ascii="Tahoma" w:hAnsi="Tahoma" w:cs="Tahoma"/>
          <w:lang w:eastAsia="en-US"/>
        </w:rPr>
        <w:t>Planning</w:t>
      </w:r>
      <w:r w:rsidR="00B7689D" w:rsidRPr="00B7689D">
        <w:rPr>
          <w:rFonts w:ascii="Tahoma" w:hAnsi="Tahoma" w:cs="Tahoma"/>
          <w:lang w:eastAsia="en-US"/>
        </w:rPr>
        <w:t xml:space="preserve"> Application No. 14/03084/COUMB Retreat Farm, </w:t>
      </w:r>
      <w:r w:rsidR="00B7689D">
        <w:rPr>
          <w:rFonts w:ascii="Tahoma" w:hAnsi="Tahoma" w:cs="Tahoma"/>
          <w:lang w:eastAsia="en-US"/>
        </w:rPr>
        <w:tab/>
      </w:r>
      <w:r w:rsidR="00B7689D">
        <w:rPr>
          <w:rFonts w:ascii="Tahoma" w:hAnsi="Tahoma" w:cs="Tahoma"/>
          <w:lang w:eastAsia="en-US"/>
        </w:rPr>
        <w:tab/>
      </w:r>
      <w:r w:rsidR="00B7689D">
        <w:rPr>
          <w:rFonts w:ascii="Tahoma" w:hAnsi="Tahoma" w:cs="Tahoma"/>
          <w:lang w:eastAsia="en-US"/>
        </w:rPr>
        <w:tab/>
      </w:r>
      <w:r w:rsidR="00B7689D" w:rsidRPr="00B7689D">
        <w:rPr>
          <w:rFonts w:ascii="Tahoma" w:hAnsi="Tahoma" w:cs="Tahoma"/>
          <w:lang w:eastAsia="en-US"/>
        </w:rPr>
        <w:t xml:space="preserve">Newnham: Notification of change of use and conversion of </w:t>
      </w:r>
      <w:r w:rsidR="00B7689D">
        <w:rPr>
          <w:rFonts w:ascii="Tahoma" w:hAnsi="Tahoma" w:cs="Tahoma"/>
          <w:lang w:eastAsia="en-US"/>
        </w:rPr>
        <w:tab/>
      </w:r>
      <w:r w:rsidR="00B7689D">
        <w:rPr>
          <w:rFonts w:ascii="Tahoma" w:hAnsi="Tahoma" w:cs="Tahoma"/>
          <w:lang w:eastAsia="en-US"/>
        </w:rPr>
        <w:tab/>
      </w:r>
      <w:r w:rsidR="00B7689D">
        <w:rPr>
          <w:rFonts w:ascii="Tahoma" w:hAnsi="Tahoma" w:cs="Tahoma"/>
          <w:lang w:eastAsia="en-US"/>
        </w:rPr>
        <w:tab/>
      </w:r>
      <w:r w:rsidR="00B7689D" w:rsidRPr="00B7689D">
        <w:rPr>
          <w:rFonts w:ascii="Tahoma" w:hAnsi="Tahoma" w:cs="Tahoma"/>
          <w:lang w:eastAsia="en-US"/>
        </w:rPr>
        <w:t xml:space="preserve">agricultural building to residential use C3 (1 dwelling). </w:t>
      </w:r>
      <w:r w:rsidR="00B7689D">
        <w:rPr>
          <w:rFonts w:ascii="Tahoma" w:hAnsi="Tahoma" w:cs="Tahoma"/>
          <w:lang w:eastAsia="en-US"/>
        </w:rPr>
        <w:tab/>
      </w:r>
      <w:r w:rsidR="00B7689D">
        <w:rPr>
          <w:rFonts w:ascii="Tahoma" w:hAnsi="Tahoma" w:cs="Tahoma"/>
          <w:lang w:eastAsia="en-US"/>
        </w:rPr>
        <w:tab/>
      </w:r>
      <w:r w:rsidR="00B7689D">
        <w:rPr>
          <w:rFonts w:ascii="Tahoma" w:hAnsi="Tahoma" w:cs="Tahoma"/>
          <w:lang w:eastAsia="en-US"/>
        </w:rPr>
        <w:tab/>
      </w:r>
      <w:r w:rsidR="00BA5A8E">
        <w:rPr>
          <w:rFonts w:ascii="Tahoma" w:hAnsi="Tahoma" w:cs="Tahoma"/>
          <w:lang w:eastAsia="en-US"/>
        </w:rPr>
        <w:t>Prior Approval refused</w:t>
      </w:r>
      <w:r w:rsidR="00D30A7B">
        <w:rPr>
          <w:rFonts w:ascii="Tahoma" w:hAnsi="Tahoma" w:cs="Tahoma"/>
          <w:lang w:eastAsia="en-US"/>
        </w:rPr>
        <w:t>.</w:t>
      </w:r>
    </w:p>
    <w:p w:rsidR="00C67854" w:rsidRDefault="00C67854" w:rsidP="00A07477">
      <w:pPr>
        <w:ind w:left="928"/>
        <w:rPr>
          <w:rFonts w:ascii="Tahoma" w:hAnsi="Tahoma" w:cs="Tahoma"/>
          <w:lang w:eastAsia="en-US"/>
        </w:rPr>
      </w:pPr>
    </w:p>
    <w:p w:rsidR="00D100AF" w:rsidRDefault="007D5A1A" w:rsidP="00A07477">
      <w:pPr>
        <w:ind w:left="928"/>
        <w:rPr>
          <w:rFonts w:ascii="Tahoma" w:hAnsi="Tahoma" w:cs="Tahoma"/>
          <w:lang w:eastAsia="en-US"/>
        </w:rPr>
      </w:pPr>
      <w:r>
        <w:rPr>
          <w:rFonts w:ascii="Tahoma" w:hAnsi="Tahoma" w:cs="Tahoma"/>
        </w:rPr>
        <w:tab/>
      </w:r>
      <w:r w:rsidR="00EA282E">
        <w:rPr>
          <w:rFonts w:ascii="Tahoma" w:hAnsi="Tahoma" w:cs="Tahoma"/>
        </w:rPr>
        <w:tab/>
      </w:r>
      <w:r w:rsidR="00D100AF">
        <w:rPr>
          <w:rFonts w:ascii="Tahoma" w:hAnsi="Tahoma" w:cs="Tahoma"/>
        </w:rPr>
        <w:t xml:space="preserve">      </w:t>
      </w:r>
      <w:r w:rsidR="00144016">
        <w:rPr>
          <w:rFonts w:ascii="Tahoma" w:hAnsi="Tahoma" w:cs="Tahoma"/>
        </w:rPr>
        <w:tab/>
      </w:r>
      <w:r w:rsidR="00D100AF">
        <w:rPr>
          <w:rFonts w:ascii="Tahoma" w:hAnsi="Tahoma" w:cs="Tahoma"/>
        </w:rPr>
        <w:tab/>
      </w:r>
      <w:r w:rsidR="00D100AF">
        <w:rPr>
          <w:rFonts w:ascii="Tahoma" w:hAnsi="Tahoma" w:cs="Tahoma"/>
        </w:rPr>
        <w:tab/>
      </w:r>
    </w:p>
    <w:p w:rsidR="00717454" w:rsidRPr="00D100AF" w:rsidRDefault="00D100AF" w:rsidP="00582588">
      <w:pPr>
        <w:pStyle w:val="BodyText"/>
        <w:numPr>
          <w:ilvl w:val="0"/>
          <w:numId w:val="19"/>
        </w:numPr>
        <w:tabs>
          <w:tab w:val="left" w:pos="567"/>
          <w:tab w:val="left" w:pos="1793"/>
          <w:tab w:val="left" w:pos="2155"/>
        </w:tabs>
        <w:rPr>
          <w:rFonts w:ascii="Tahoma" w:hAnsi="Tahoma" w:cs="Tahoma"/>
        </w:rPr>
      </w:pPr>
      <w:r w:rsidRPr="00D100AF">
        <w:rPr>
          <w:rFonts w:ascii="Tahoma" w:hAnsi="Tahoma" w:cs="Tahoma"/>
          <w:b/>
        </w:rPr>
        <w:lastRenderedPageBreak/>
        <w:t>Progress Report for information only:</w:t>
      </w:r>
      <w:r w:rsidR="00761F30" w:rsidRPr="00D100AF">
        <w:rPr>
          <w:rFonts w:ascii="Tahoma" w:hAnsi="Tahoma" w:cs="Tahoma"/>
          <w:b/>
        </w:rPr>
        <w:tab/>
      </w:r>
    </w:p>
    <w:p w:rsidR="0056549A" w:rsidRDefault="00717454" w:rsidP="00542B18">
      <w:pPr>
        <w:pStyle w:val="NoSpacing"/>
        <w:tabs>
          <w:tab w:val="left" w:pos="567"/>
        </w:tabs>
        <w:rPr>
          <w:rFonts w:ascii="Tahoma" w:hAnsi="Tahoma" w:cs="Tahoma"/>
          <w:sz w:val="24"/>
          <w:szCs w:val="24"/>
        </w:rPr>
      </w:pPr>
      <w:r>
        <w:rPr>
          <w:rFonts w:ascii="Tahoma" w:hAnsi="Tahoma" w:cs="Tahoma"/>
          <w:b/>
        </w:rPr>
        <w:tab/>
      </w:r>
      <w:r>
        <w:rPr>
          <w:rFonts w:ascii="Tahoma" w:hAnsi="Tahoma" w:cs="Tahoma"/>
          <w:b/>
        </w:rPr>
        <w:tab/>
      </w:r>
      <w:r w:rsidR="00FB7EFD">
        <w:rPr>
          <w:rFonts w:ascii="Tahoma" w:hAnsi="Tahoma" w:cs="Tahoma"/>
          <w:b/>
        </w:rPr>
        <w:tab/>
      </w:r>
      <w:r w:rsidR="00750895">
        <w:rPr>
          <w:rFonts w:ascii="Tahoma" w:hAnsi="Tahoma" w:cs="Tahoma"/>
          <w:b/>
        </w:rPr>
        <w:tab/>
      </w:r>
      <w:r w:rsidR="0089136E">
        <w:rPr>
          <w:rFonts w:ascii="Tahoma" w:hAnsi="Tahoma" w:cs="Tahoma"/>
          <w:sz w:val="24"/>
          <w:szCs w:val="24"/>
        </w:rPr>
        <w:t xml:space="preserve">Property Level Flood Protection: In a telephone conversation </w:t>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t>between the Clerk and Paul Rimen on 25</w:t>
      </w:r>
      <w:r w:rsidR="0089136E" w:rsidRPr="0089136E">
        <w:rPr>
          <w:rFonts w:ascii="Tahoma" w:hAnsi="Tahoma" w:cs="Tahoma"/>
          <w:sz w:val="24"/>
          <w:szCs w:val="24"/>
          <w:vertAlign w:val="superscript"/>
        </w:rPr>
        <w:t>th</w:t>
      </w:r>
      <w:r w:rsidR="0089136E">
        <w:rPr>
          <w:rFonts w:ascii="Tahoma" w:hAnsi="Tahoma" w:cs="Tahoma"/>
          <w:sz w:val="24"/>
          <w:szCs w:val="24"/>
        </w:rPr>
        <w:t xml:space="preserve"> November 2014 Mr. </w:t>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t>Rimen</w:t>
      </w:r>
      <w:r w:rsidR="0089136E">
        <w:rPr>
          <w:rFonts w:ascii="Tahoma" w:hAnsi="Tahoma" w:cs="Tahoma"/>
          <w:sz w:val="24"/>
          <w:szCs w:val="24"/>
        </w:rPr>
        <w:tab/>
        <w:t xml:space="preserve">confirmed that the Environment Agency have approved </w:t>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t xml:space="preserve">the funding and it was hoped to arrange a meeting with the </w:t>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r>
      <w:r w:rsidR="0089136E">
        <w:rPr>
          <w:rFonts w:ascii="Tahoma" w:hAnsi="Tahoma" w:cs="Tahoma"/>
          <w:sz w:val="24"/>
          <w:szCs w:val="24"/>
        </w:rPr>
        <w:tab/>
        <w:t>residents concerned before Christmas.</w:t>
      </w:r>
    </w:p>
    <w:p w:rsidR="00A07477" w:rsidRDefault="00A07477" w:rsidP="00542B18">
      <w:pPr>
        <w:pStyle w:val="NoSpacing"/>
        <w:tabs>
          <w:tab w:val="left" w:pos="567"/>
        </w:tabs>
        <w:rPr>
          <w:rFonts w:ascii="Tahoma" w:hAnsi="Tahoma" w:cs="Tahoma"/>
          <w:sz w:val="24"/>
          <w:szCs w:val="24"/>
        </w:rPr>
      </w:pPr>
    </w:p>
    <w:p w:rsidR="00A07477" w:rsidRDefault="00A07477" w:rsidP="00542B18">
      <w:pPr>
        <w:pStyle w:val="NoSpacing"/>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In a further telephone update with the Clerk this morning,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Michael Green confirmed that the funding is secured and it had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been decided that a contractor should be appointed before any </w:t>
      </w:r>
      <w:r w:rsidR="001B3948">
        <w:rPr>
          <w:rFonts w:ascii="Tahoma" w:hAnsi="Tahoma" w:cs="Tahoma"/>
          <w:sz w:val="24"/>
          <w:szCs w:val="24"/>
        </w:rPr>
        <w:tab/>
      </w:r>
      <w:r w:rsidR="001B3948">
        <w:rPr>
          <w:rFonts w:ascii="Tahoma" w:hAnsi="Tahoma" w:cs="Tahoma"/>
          <w:sz w:val="24"/>
          <w:szCs w:val="24"/>
        </w:rPr>
        <w:tab/>
      </w:r>
      <w:r w:rsidR="001B3948">
        <w:rPr>
          <w:rFonts w:ascii="Tahoma" w:hAnsi="Tahoma" w:cs="Tahoma"/>
          <w:sz w:val="24"/>
          <w:szCs w:val="24"/>
        </w:rPr>
        <w:tab/>
      </w:r>
      <w:r w:rsidR="001B3948">
        <w:rPr>
          <w:rFonts w:ascii="Tahoma" w:hAnsi="Tahoma" w:cs="Tahoma"/>
          <w:sz w:val="24"/>
          <w:szCs w:val="24"/>
        </w:rPr>
        <w:tab/>
      </w:r>
      <w:r>
        <w:rPr>
          <w:rFonts w:ascii="Tahoma" w:hAnsi="Tahoma" w:cs="Tahoma"/>
          <w:sz w:val="24"/>
          <w:szCs w:val="24"/>
        </w:rPr>
        <w:t>meetings are held with residents</w:t>
      </w:r>
      <w:r w:rsidR="001B3948">
        <w:rPr>
          <w:rFonts w:ascii="Tahoma" w:hAnsi="Tahoma" w:cs="Tahoma"/>
          <w:sz w:val="24"/>
          <w:szCs w:val="24"/>
        </w:rPr>
        <w:t xml:space="preserve">.  It is now expected to be </w:t>
      </w:r>
      <w:r w:rsidR="001B3948">
        <w:rPr>
          <w:rFonts w:ascii="Tahoma" w:hAnsi="Tahoma" w:cs="Tahoma"/>
          <w:sz w:val="24"/>
          <w:szCs w:val="24"/>
        </w:rPr>
        <w:tab/>
      </w:r>
      <w:r w:rsidR="001B3948">
        <w:rPr>
          <w:rFonts w:ascii="Tahoma" w:hAnsi="Tahoma" w:cs="Tahoma"/>
          <w:sz w:val="24"/>
          <w:szCs w:val="24"/>
        </w:rPr>
        <w:tab/>
      </w:r>
      <w:r w:rsidR="001B3948">
        <w:rPr>
          <w:rFonts w:ascii="Tahoma" w:hAnsi="Tahoma" w:cs="Tahoma"/>
          <w:sz w:val="24"/>
          <w:szCs w:val="24"/>
        </w:rPr>
        <w:tab/>
      </w:r>
      <w:r w:rsidR="001B3948">
        <w:rPr>
          <w:rFonts w:ascii="Tahoma" w:hAnsi="Tahoma" w:cs="Tahoma"/>
          <w:sz w:val="24"/>
          <w:szCs w:val="24"/>
        </w:rPr>
        <w:tab/>
      </w:r>
      <w:r w:rsidR="001B3948">
        <w:rPr>
          <w:rFonts w:ascii="Tahoma" w:hAnsi="Tahoma" w:cs="Tahoma"/>
          <w:sz w:val="24"/>
          <w:szCs w:val="24"/>
        </w:rPr>
        <w:tab/>
        <w:t xml:space="preserve">early March when a meeting takes place.  </w:t>
      </w:r>
    </w:p>
    <w:p w:rsidR="001B3948" w:rsidRDefault="001B3948" w:rsidP="00542B18">
      <w:pPr>
        <w:pStyle w:val="NoSpacing"/>
        <w:tabs>
          <w:tab w:val="left" w:pos="567"/>
        </w:tabs>
        <w:rPr>
          <w:rFonts w:ascii="Tahoma" w:hAnsi="Tahoma" w:cs="Tahoma"/>
          <w:sz w:val="24"/>
          <w:szCs w:val="24"/>
        </w:rPr>
      </w:pPr>
    </w:p>
    <w:p w:rsidR="001B3948" w:rsidRDefault="001B3948" w:rsidP="00542B18">
      <w:pPr>
        <w:pStyle w:val="NoSpacing"/>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The Chairman asked the Clerk to check village hall availability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and provide a choice of dates to Paul Rimen in an attempt to get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the matter settled.</w:t>
      </w:r>
    </w:p>
    <w:p w:rsidR="00A4504A" w:rsidRDefault="00A4504A" w:rsidP="00542B18">
      <w:pPr>
        <w:pStyle w:val="NoSpacing"/>
        <w:tabs>
          <w:tab w:val="left" w:pos="567"/>
        </w:tabs>
        <w:rPr>
          <w:rFonts w:ascii="Tahoma" w:hAnsi="Tahoma" w:cs="Tahoma"/>
          <w:sz w:val="24"/>
          <w:szCs w:val="24"/>
        </w:rPr>
      </w:pPr>
    </w:p>
    <w:p w:rsidR="00A4504A" w:rsidRPr="00E51567" w:rsidRDefault="00A4504A" w:rsidP="00542B18">
      <w:pPr>
        <w:pStyle w:val="NoSpacing"/>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The Halt, Bearley Road, Aston Cantlow: Confirmation has been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received from Lech Kocon, Enforcement Officer, SDC. that the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development has been carried out as proposed and no breaches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have been identified.</w:t>
      </w:r>
      <w:r w:rsidR="0041699A">
        <w:rPr>
          <w:rFonts w:ascii="Tahoma" w:hAnsi="Tahoma" w:cs="Tahoma"/>
          <w:sz w:val="24"/>
          <w:szCs w:val="24"/>
        </w:rPr>
        <w:t xml:space="preserve">  </w:t>
      </w:r>
      <w:r w:rsidR="00E51567">
        <w:rPr>
          <w:rFonts w:ascii="Tahoma" w:hAnsi="Tahoma" w:cs="Tahoma"/>
          <w:sz w:val="24"/>
          <w:szCs w:val="24"/>
        </w:rPr>
        <w:t>The C</w:t>
      </w:r>
      <w:r w:rsidR="0041699A" w:rsidRPr="00E51567">
        <w:rPr>
          <w:rFonts w:ascii="Tahoma" w:hAnsi="Tahoma" w:cs="Tahoma"/>
          <w:sz w:val="24"/>
          <w:szCs w:val="24"/>
        </w:rPr>
        <w:t xml:space="preserve">ouncillors had last month expressed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concerns that where planning permission is not required it is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difficult to gain information about what work is being done under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permitted development – this particular development being a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case in point</w:t>
      </w:r>
      <w:r w:rsidR="00E51567">
        <w:rPr>
          <w:rFonts w:ascii="Tahoma" w:hAnsi="Tahoma" w:cs="Tahoma"/>
          <w:sz w:val="24"/>
          <w:szCs w:val="24"/>
        </w:rPr>
        <w:t>.</w:t>
      </w:r>
      <w:r w:rsidR="0041699A" w:rsidRPr="00E51567">
        <w:rPr>
          <w:rFonts w:ascii="Tahoma" w:hAnsi="Tahoma" w:cs="Tahoma"/>
          <w:sz w:val="24"/>
          <w:szCs w:val="24"/>
        </w:rPr>
        <w:t xml:space="preserve">  The view was that although the development was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done as proposed,</w:t>
      </w:r>
      <w:r w:rsidR="00E51567">
        <w:rPr>
          <w:rFonts w:ascii="Tahoma" w:hAnsi="Tahoma" w:cs="Tahoma"/>
          <w:sz w:val="24"/>
          <w:szCs w:val="24"/>
        </w:rPr>
        <w:t xml:space="preserve"> the proposal may not have met C</w:t>
      </w:r>
      <w:r w:rsidR="0041699A" w:rsidRPr="00E51567">
        <w:rPr>
          <w:rFonts w:ascii="Tahoma" w:hAnsi="Tahoma" w:cs="Tahoma"/>
          <w:sz w:val="24"/>
          <w:szCs w:val="24"/>
        </w:rPr>
        <w:t xml:space="preserve">ouncillors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approval had the PC been asked for a view.  Cllr Harvey was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going to explore ways of keeping on top of any permitted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 xml:space="preserve">developments in the parish so as to potentially have the </w:t>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E51567">
        <w:rPr>
          <w:rFonts w:ascii="Tahoma" w:hAnsi="Tahoma" w:cs="Tahoma"/>
          <w:sz w:val="24"/>
          <w:szCs w:val="24"/>
        </w:rPr>
        <w:tab/>
      </w:r>
      <w:r w:rsidR="0041699A" w:rsidRPr="00E51567">
        <w:rPr>
          <w:rFonts w:ascii="Tahoma" w:hAnsi="Tahoma" w:cs="Tahoma"/>
          <w:sz w:val="24"/>
          <w:szCs w:val="24"/>
        </w:rPr>
        <w:t>opportunity of commenting.</w:t>
      </w:r>
    </w:p>
    <w:p w:rsidR="00896828" w:rsidRDefault="0056549A" w:rsidP="00CF7CC4">
      <w:pPr>
        <w:pStyle w:val="NoSpacing"/>
        <w:tabs>
          <w:tab w:val="left" w:pos="567"/>
        </w:tabs>
        <w:rPr>
          <w:rFonts w:ascii="Tahoma" w:hAnsi="Tahoma" w:cs="Tahoma"/>
        </w:rPr>
      </w:pPr>
      <w:r w:rsidRPr="0056549A">
        <w:rPr>
          <w:rFonts w:ascii="Tahoma" w:hAnsi="Tahoma" w:cs="Tahoma"/>
          <w:sz w:val="24"/>
          <w:szCs w:val="24"/>
        </w:rPr>
        <w:tab/>
      </w:r>
      <w:r w:rsidRPr="0056549A">
        <w:rPr>
          <w:rFonts w:ascii="Tahoma" w:hAnsi="Tahoma" w:cs="Tahoma"/>
          <w:sz w:val="24"/>
          <w:szCs w:val="24"/>
        </w:rPr>
        <w:tab/>
      </w:r>
      <w:r w:rsidRPr="0056549A">
        <w:rPr>
          <w:rFonts w:ascii="Tahoma" w:hAnsi="Tahoma" w:cs="Tahoma"/>
          <w:sz w:val="24"/>
          <w:szCs w:val="24"/>
        </w:rPr>
        <w:tab/>
      </w:r>
      <w:r w:rsidRPr="0056549A">
        <w:rPr>
          <w:rFonts w:ascii="Tahoma" w:hAnsi="Tahoma" w:cs="Tahoma"/>
          <w:sz w:val="24"/>
          <w:szCs w:val="24"/>
        </w:rPr>
        <w:tab/>
      </w:r>
      <w:r w:rsidR="00CF7CC4">
        <w:rPr>
          <w:rFonts w:ascii="Tahoma" w:hAnsi="Tahoma" w:cs="Tahoma"/>
          <w:sz w:val="24"/>
          <w:szCs w:val="24"/>
        </w:rPr>
        <w:t xml:space="preserve"> </w:t>
      </w:r>
    </w:p>
    <w:p w:rsidR="001045B8" w:rsidRPr="00FF2E48" w:rsidRDefault="001045B8" w:rsidP="001045B8">
      <w:pPr>
        <w:numPr>
          <w:ilvl w:val="0"/>
          <w:numId w:val="19"/>
        </w:numPr>
        <w:rPr>
          <w:rFonts w:ascii="Tahoma" w:hAnsi="Tahoma" w:cs="Tahoma"/>
          <w:b/>
        </w:rPr>
      </w:pPr>
      <w:r>
        <w:rPr>
          <w:rFonts w:ascii="Tahoma" w:hAnsi="Tahoma" w:cs="Tahoma"/>
          <w:b/>
        </w:rPr>
        <w:t>Correspondence received:</w:t>
      </w:r>
    </w:p>
    <w:p w:rsidR="001045B8" w:rsidRDefault="001045B8" w:rsidP="001045B8">
      <w:pPr>
        <w:rPr>
          <w:rFonts w:ascii="Tahoma" w:hAnsi="Tahoma" w:cs="Tahoma"/>
          <w:b/>
        </w:rPr>
      </w:pPr>
    </w:p>
    <w:p w:rsidR="00CF7CC4" w:rsidRPr="00CF7CC4" w:rsidRDefault="00CF7CC4" w:rsidP="00CF7CC4">
      <w:pPr>
        <w:ind w:left="928"/>
        <w:rPr>
          <w:rFonts w:ascii="Tahoma" w:hAnsi="Tahoma" w:cs="Tahoma"/>
          <w:lang w:eastAsia="en-US"/>
        </w:rPr>
      </w:pPr>
      <w:r>
        <w:rPr>
          <w:rFonts w:ascii="Tahoma" w:hAnsi="Tahoma" w:cs="Tahoma"/>
          <w:b/>
        </w:rPr>
        <w:tab/>
      </w:r>
      <w:r>
        <w:rPr>
          <w:rFonts w:ascii="Tahoma" w:hAnsi="Tahoma" w:cs="Tahoma"/>
          <w:b/>
        </w:rPr>
        <w:tab/>
      </w:r>
      <w:r w:rsidRPr="00CF7CC4">
        <w:rPr>
          <w:rFonts w:ascii="Tahoma" w:hAnsi="Tahoma" w:cs="Tahoma"/>
          <w:lang w:eastAsia="en-US"/>
        </w:rPr>
        <w:t xml:space="preserve">- CSW Broadband Update- </w:t>
      </w:r>
      <w:r w:rsidR="008C2F51">
        <w:rPr>
          <w:rFonts w:ascii="Tahoma" w:hAnsi="Tahoma" w:cs="Tahoma"/>
          <w:lang w:eastAsia="en-US"/>
        </w:rPr>
        <w:t>January 2015</w:t>
      </w:r>
      <w:r w:rsidRPr="00CF7CC4">
        <w:rPr>
          <w:rFonts w:ascii="Tahoma" w:hAnsi="Tahoma" w:cs="Tahoma"/>
          <w:lang w:eastAsia="en-US"/>
        </w:rPr>
        <w:t>.</w:t>
      </w:r>
    </w:p>
    <w:p w:rsidR="008C2F51" w:rsidRDefault="00CF7CC4"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r>
      <w:r w:rsidRPr="00CF7CC4">
        <w:rPr>
          <w:rFonts w:ascii="Tahoma" w:hAnsi="Tahoma" w:cs="Tahoma"/>
          <w:lang w:eastAsia="en-US"/>
        </w:rPr>
        <w:t>- Additional CSW Broadband Coverage.</w:t>
      </w:r>
    </w:p>
    <w:p w:rsidR="00CF7CC4" w:rsidRPr="00CF7CC4" w:rsidRDefault="008C2F51"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 Cllr. Horner Broadband update.</w:t>
      </w:r>
      <w:r w:rsidR="00CF7CC4" w:rsidRPr="00CF7CC4">
        <w:rPr>
          <w:rFonts w:ascii="Tahoma" w:hAnsi="Tahoma" w:cs="Tahoma"/>
          <w:lang w:eastAsia="en-US"/>
        </w:rPr>
        <w:t xml:space="preserve"> </w:t>
      </w:r>
    </w:p>
    <w:p w:rsidR="00CF7CC4" w:rsidRPr="00CF7CC4" w:rsidRDefault="00CF7CC4"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r>
      <w:r w:rsidRPr="00CF7CC4">
        <w:rPr>
          <w:rFonts w:ascii="Tahoma" w:hAnsi="Tahoma" w:cs="Tahoma"/>
          <w:lang w:eastAsia="en-US"/>
        </w:rPr>
        <w:t xml:space="preserve">- Local Government pay consultation. Confirmation of agreement </w:t>
      </w:r>
      <w:r>
        <w:rPr>
          <w:rFonts w:ascii="Tahoma" w:hAnsi="Tahoma" w:cs="Tahoma"/>
          <w:lang w:eastAsia="en-US"/>
        </w:rPr>
        <w:tab/>
      </w:r>
      <w:r>
        <w:rPr>
          <w:rFonts w:ascii="Tahoma" w:hAnsi="Tahoma" w:cs="Tahoma"/>
          <w:lang w:eastAsia="en-US"/>
        </w:rPr>
        <w:tab/>
        <w:t xml:space="preserve">  </w:t>
      </w:r>
      <w:r w:rsidRPr="00CF7CC4">
        <w:rPr>
          <w:rFonts w:ascii="Tahoma" w:hAnsi="Tahoma" w:cs="Tahoma"/>
          <w:lang w:eastAsia="en-US"/>
        </w:rPr>
        <w:t>reached on 2014-2015 National Salary Awards.</w:t>
      </w:r>
      <w:r w:rsidR="000F2811">
        <w:rPr>
          <w:rFonts w:ascii="Tahoma" w:hAnsi="Tahoma" w:cs="Tahoma"/>
          <w:lang w:eastAsia="en-US"/>
        </w:rPr>
        <w:t xml:space="preserve"> A revised </w:t>
      </w:r>
      <w:r w:rsidR="000F2811">
        <w:rPr>
          <w:rFonts w:ascii="Tahoma" w:hAnsi="Tahoma" w:cs="Tahoma"/>
          <w:lang w:eastAsia="en-US"/>
        </w:rPr>
        <w:tab/>
      </w:r>
      <w:r w:rsidR="000F2811">
        <w:rPr>
          <w:rFonts w:ascii="Tahoma" w:hAnsi="Tahoma" w:cs="Tahoma"/>
          <w:lang w:eastAsia="en-US"/>
        </w:rPr>
        <w:tab/>
      </w:r>
      <w:r w:rsidR="000F2811">
        <w:rPr>
          <w:rFonts w:ascii="Tahoma" w:hAnsi="Tahoma" w:cs="Tahoma"/>
          <w:lang w:eastAsia="en-US"/>
        </w:rPr>
        <w:tab/>
        <w:t xml:space="preserve">  Standing Order was signed by two Cllrs. to reflect the increase </w:t>
      </w:r>
      <w:r w:rsidR="000F2811">
        <w:rPr>
          <w:rFonts w:ascii="Tahoma" w:hAnsi="Tahoma" w:cs="Tahoma"/>
          <w:lang w:eastAsia="en-US"/>
        </w:rPr>
        <w:tab/>
      </w:r>
      <w:r w:rsidR="000F2811">
        <w:rPr>
          <w:rFonts w:ascii="Tahoma" w:hAnsi="Tahoma" w:cs="Tahoma"/>
          <w:lang w:eastAsia="en-US"/>
        </w:rPr>
        <w:tab/>
        <w:t xml:space="preserve">  to the Clerk’s salary.</w:t>
      </w:r>
    </w:p>
    <w:p w:rsidR="00E51567" w:rsidRPr="00E51567" w:rsidRDefault="00CF7CC4" w:rsidP="00E51567">
      <w:pPr>
        <w:rPr>
          <w:rFonts w:ascii="Tahoma" w:hAnsi="Tahoma" w:cs="Tahoma"/>
          <w:sz w:val="22"/>
          <w:szCs w:val="22"/>
        </w:rPr>
      </w:pPr>
      <w:r>
        <w:rPr>
          <w:rFonts w:ascii="Tahoma" w:hAnsi="Tahoma" w:cs="Tahoma"/>
          <w:lang w:eastAsia="en-US"/>
        </w:rPr>
        <w:tab/>
      </w:r>
      <w:r>
        <w:rPr>
          <w:rFonts w:ascii="Tahoma" w:hAnsi="Tahoma" w:cs="Tahoma"/>
          <w:lang w:eastAsia="en-US"/>
        </w:rPr>
        <w:tab/>
      </w:r>
      <w:r w:rsidR="00E51567">
        <w:rPr>
          <w:rFonts w:ascii="Tahoma" w:hAnsi="Tahoma" w:cs="Tahoma"/>
          <w:lang w:eastAsia="en-US"/>
        </w:rPr>
        <w:tab/>
      </w:r>
      <w:r w:rsidRPr="00CF7CC4">
        <w:rPr>
          <w:rFonts w:ascii="Tahoma" w:hAnsi="Tahoma" w:cs="Tahoma"/>
          <w:lang w:eastAsia="en-US"/>
        </w:rPr>
        <w:t xml:space="preserve">- E5341- an enquiry from </w:t>
      </w:r>
      <w:r w:rsidR="00857202">
        <w:rPr>
          <w:rFonts w:ascii="Tahoma" w:hAnsi="Tahoma" w:cs="Tahoma"/>
          <w:lang w:eastAsia="en-US"/>
        </w:rPr>
        <w:t>Mr. Evans</w:t>
      </w:r>
      <w:r w:rsidRPr="00CF7CC4">
        <w:rPr>
          <w:rFonts w:ascii="Tahoma" w:hAnsi="Tahoma" w:cs="Tahoma"/>
          <w:lang w:eastAsia="en-US"/>
        </w:rPr>
        <w:t xml:space="preserve"> as to whether the Parish </w:t>
      </w:r>
      <w:r>
        <w:rPr>
          <w:rFonts w:ascii="Tahoma" w:hAnsi="Tahoma" w:cs="Tahoma"/>
          <w:lang w:eastAsia="en-US"/>
        </w:rPr>
        <w:tab/>
      </w:r>
      <w:r>
        <w:rPr>
          <w:rFonts w:ascii="Tahoma" w:hAnsi="Tahoma" w:cs="Tahoma"/>
          <w:lang w:eastAsia="en-US"/>
        </w:rPr>
        <w:tab/>
        <w:t xml:space="preserve">  </w:t>
      </w:r>
      <w:r w:rsidR="00E51567">
        <w:rPr>
          <w:rFonts w:ascii="Tahoma" w:hAnsi="Tahoma" w:cs="Tahoma"/>
          <w:lang w:eastAsia="en-US"/>
        </w:rPr>
        <w:tab/>
        <w:t xml:space="preserve">  </w:t>
      </w:r>
      <w:r w:rsidRPr="00CF7CC4">
        <w:rPr>
          <w:rFonts w:ascii="Tahoma" w:hAnsi="Tahoma" w:cs="Tahoma"/>
          <w:lang w:eastAsia="en-US"/>
        </w:rPr>
        <w:t xml:space="preserve">Council is intending to request a closure during the winter </w:t>
      </w:r>
      <w:r>
        <w:rPr>
          <w:rFonts w:ascii="Tahoma" w:hAnsi="Tahoma" w:cs="Tahoma"/>
          <w:lang w:eastAsia="en-US"/>
        </w:rPr>
        <w:tab/>
      </w:r>
      <w:r>
        <w:rPr>
          <w:rFonts w:ascii="Tahoma" w:hAnsi="Tahoma" w:cs="Tahoma"/>
          <w:lang w:eastAsia="en-US"/>
        </w:rPr>
        <w:tab/>
      </w:r>
      <w:r>
        <w:rPr>
          <w:rFonts w:ascii="Tahoma" w:hAnsi="Tahoma" w:cs="Tahoma"/>
          <w:lang w:eastAsia="en-US"/>
        </w:rPr>
        <w:tab/>
        <w:t xml:space="preserve">  </w:t>
      </w:r>
      <w:r w:rsidR="00E51567">
        <w:rPr>
          <w:rFonts w:ascii="Tahoma" w:hAnsi="Tahoma" w:cs="Tahoma"/>
          <w:lang w:eastAsia="en-US"/>
        </w:rPr>
        <w:tab/>
        <w:t xml:space="preserve">  </w:t>
      </w:r>
      <w:r w:rsidR="00156F2F">
        <w:rPr>
          <w:rFonts w:ascii="Tahoma" w:hAnsi="Tahoma" w:cs="Tahoma"/>
          <w:lang w:eastAsia="en-US"/>
        </w:rPr>
        <w:t>months</w:t>
      </w:r>
      <w:r w:rsidR="001B3948">
        <w:rPr>
          <w:rFonts w:ascii="Tahoma" w:hAnsi="Tahoma" w:cs="Tahoma"/>
          <w:lang w:eastAsia="en-US"/>
        </w:rPr>
        <w:t>.</w:t>
      </w:r>
      <w:r w:rsidR="005C6B0E">
        <w:rPr>
          <w:rFonts w:ascii="Tahoma" w:hAnsi="Tahoma" w:cs="Tahoma"/>
          <w:lang w:eastAsia="en-US"/>
        </w:rPr>
        <w:t xml:space="preserve">  It was</w:t>
      </w:r>
      <w:r w:rsidR="00E51567">
        <w:rPr>
          <w:rFonts w:ascii="Tahoma" w:hAnsi="Tahoma" w:cs="Tahoma"/>
          <w:lang w:eastAsia="en-US"/>
        </w:rPr>
        <w:t xml:space="preserve"> agreed that the Parish Council</w:t>
      </w:r>
      <w:r w:rsidR="00E51567" w:rsidRPr="00E51567">
        <w:rPr>
          <w:rFonts w:ascii="Tahoma" w:hAnsi="Tahoma" w:cs="Tahoma"/>
          <w:lang w:eastAsia="en-US"/>
        </w:rPr>
        <w:t xml:space="preserve"> would </w:t>
      </w:r>
      <w:r w:rsidR="00E51567" w:rsidRPr="00E51567">
        <w:rPr>
          <w:rFonts w:ascii="Tahoma" w:hAnsi="Tahoma" w:cs="Tahoma"/>
        </w:rPr>
        <w:t xml:space="preserve">put in a </w:t>
      </w:r>
      <w:r w:rsidR="00E51567">
        <w:rPr>
          <w:rFonts w:ascii="Tahoma" w:hAnsi="Tahoma" w:cs="Tahoma"/>
        </w:rPr>
        <w:tab/>
      </w:r>
      <w:r w:rsidR="00E51567">
        <w:rPr>
          <w:rFonts w:ascii="Tahoma" w:hAnsi="Tahoma" w:cs="Tahoma"/>
        </w:rPr>
        <w:tab/>
      </w:r>
      <w:r w:rsidR="00E51567">
        <w:rPr>
          <w:rFonts w:ascii="Tahoma" w:hAnsi="Tahoma" w:cs="Tahoma"/>
        </w:rPr>
        <w:tab/>
        <w:t xml:space="preserve">  </w:t>
      </w:r>
      <w:r w:rsidR="00E51567" w:rsidRPr="00E51567">
        <w:rPr>
          <w:rFonts w:ascii="Tahoma" w:hAnsi="Tahoma" w:cs="Tahoma"/>
        </w:rPr>
        <w:t xml:space="preserve">request to the Client Services Engineer, WCC, to review the E </w:t>
      </w:r>
      <w:r w:rsidR="00E51567">
        <w:rPr>
          <w:rFonts w:ascii="Tahoma" w:hAnsi="Tahoma" w:cs="Tahoma"/>
        </w:rPr>
        <w:tab/>
      </w:r>
      <w:r w:rsidR="00E51567">
        <w:rPr>
          <w:rFonts w:ascii="Tahoma" w:hAnsi="Tahoma" w:cs="Tahoma"/>
        </w:rPr>
        <w:tab/>
      </w:r>
      <w:r w:rsidR="00E51567">
        <w:rPr>
          <w:rFonts w:ascii="Tahoma" w:hAnsi="Tahoma" w:cs="Tahoma"/>
        </w:rPr>
        <w:tab/>
        <w:t xml:space="preserve">  </w:t>
      </w:r>
      <w:r w:rsidR="00E51567" w:rsidRPr="00E51567">
        <w:rPr>
          <w:rFonts w:ascii="Tahoma" w:hAnsi="Tahoma" w:cs="Tahoma"/>
        </w:rPr>
        <w:t xml:space="preserve">road to consider whether, in the interest of the Parish, a </w:t>
      </w:r>
      <w:r w:rsidR="00E51567">
        <w:rPr>
          <w:rFonts w:ascii="Tahoma" w:hAnsi="Tahoma" w:cs="Tahoma"/>
        </w:rPr>
        <w:tab/>
      </w:r>
      <w:r w:rsidR="00E51567">
        <w:rPr>
          <w:rFonts w:ascii="Tahoma" w:hAnsi="Tahoma" w:cs="Tahoma"/>
        </w:rPr>
        <w:tab/>
      </w:r>
      <w:r w:rsidR="00E51567">
        <w:rPr>
          <w:rFonts w:ascii="Tahoma" w:hAnsi="Tahoma" w:cs="Tahoma"/>
        </w:rPr>
        <w:tab/>
      </w:r>
      <w:r w:rsidR="00E51567">
        <w:rPr>
          <w:rFonts w:ascii="Tahoma" w:hAnsi="Tahoma" w:cs="Tahoma"/>
        </w:rPr>
        <w:tab/>
        <w:t xml:space="preserve">  </w:t>
      </w:r>
      <w:r w:rsidR="00E51567" w:rsidRPr="00E51567">
        <w:rPr>
          <w:rFonts w:ascii="Tahoma" w:hAnsi="Tahoma" w:cs="Tahoma"/>
        </w:rPr>
        <w:t xml:space="preserve">closure should be considered to prevent </w:t>
      </w:r>
      <w:r w:rsidR="00E51567">
        <w:rPr>
          <w:rFonts w:ascii="Tahoma" w:hAnsi="Tahoma" w:cs="Tahoma"/>
        </w:rPr>
        <w:t xml:space="preserve">major damage again </w:t>
      </w:r>
      <w:r w:rsidR="00E51567">
        <w:rPr>
          <w:rFonts w:ascii="Tahoma" w:hAnsi="Tahoma" w:cs="Tahoma"/>
        </w:rPr>
        <w:tab/>
      </w:r>
      <w:r w:rsidR="00E51567">
        <w:rPr>
          <w:rFonts w:ascii="Tahoma" w:hAnsi="Tahoma" w:cs="Tahoma"/>
        </w:rPr>
        <w:tab/>
      </w:r>
      <w:r w:rsidR="00E51567">
        <w:rPr>
          <w:rFonts w:ascii="Tahoma" w:hAnsi="Tahoma" w:cs="Tahoma"/>
        </w:rPr>
        <w:tab/>
        <w:t xml:space="preserve">  this winter.</w:t>
      </w:r>
    </w:p>
    <w:p w:rsidR="001B3948" w:rsidRDefault="001B3948" w:rsidP="005C6B0E">
      <w:pPr>
        <w:tabs>
          <w:tab w:val="left" w:pos="2127"/>
        </w:tabs>
        <w:ind w:left="928"/>
        <w:rPr>
          <w:rFonts w:ascii="Tahoma" w:hAnsi="Tahoma" w:cs="Tahoma"/>
          <w:lang w:eastAsia="en-US"/>
        </w:rPr>
      </w:pPr>
    </w:p>
    <w:p w:rsidR="001B3948" w:rsidRDefault="001B3948" w:rsidP="00CF7CC4">
      <w:pPr>
        <w:ind w:left="928"/>
        <w:rPr>
          <w:rFonts w:ascii="Tahoma" w:hAnsi="Tahoma" w:cs="Tahoma"/>
          <w:lang w:eastAsia="en-US"/>
        </w:rPr>
      </w:pPr>
      <w:r>
        <w:rPr>
          <w:rFonts w:ascii="Tahoma" w:hAnsi="Tahoma" w:cs="Tahoma"/>
          <w:lang w:eastAsia="en-US"/>
        </w:rPr>
        <w:lastRenderedPageBreak/>
        <w:tab/>
      </w:r>
      <w:r>
        <w:rPr>
          <w:rFonts w:ascii="Tahoma" w:hAnsi="Tahoma" w:cs="Tahoma"/>
          <w:lang w:eastAsia="en-US"/>
        </w:rPr>
        <w:tab/>
        <w:t xml:space="preserve">The following correspondence was received after the agenda </w:t>
      </w:r>
      <w:r>
        <w:rPr>
          <w:rFonts w:ascii="Tahoma" w:hAnsi="Tahoma" w:cs="Tahoma"/>
          <w:lang w:eastAsia="en-US"/>
        </w:rPr>
        <w:tab/>
      </w:r>
      <w:r>
        <w:rPr>
          <w:rFonts w:ascii="Tahoma" w:hAnsi="Tahoma" w:cs="Tahoma"/>
          <w:lang w:eastAsia="en-US"/>
        </w:rPr>
        <w:tab/>
        <w:t>had been circulated:</w:t>
      </w:r>
    </w:p>
    <w:p w:rsidR="001828D9" w:rsidRDefault="001828D9" w:rsidP="00CF7CC4">
      <w:pPr>
        <w:ind w:left="928"/>
        <w:rPr>
          <w:rFonts w:ascii="Tahoma" w:hAnsi="Tahoma" w:cs="Tahoma"/>
          <w:lang w:eastAsia="en-US"/>
        </w:rPr>
      </w:pPr>
    </w:p>
    <w:p w:rsidR="001828D9" w:rsidRDefault="001828D9"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r>
      <w:r w:rsidR="008D6785">
        <w:rPr>
          <w:rFonts w:ascii="Tahoma" w:hAnsi="Tahoma" w:cs="Tahoma"/>
          <w:lang w:eastAsia="en-US"/>
        </w:rPr>
        <w:t>-Temporary r</w:t>
      </w:r>
      <w:r>
        <w:rPr>
          <w:rFonts w:ascii="Tahoma" w:hAnsi="Tahoma" w:cs="Tahoma"/>
          <w:lang w:eastAsia="en-US"/>
        </w:rPr>
        <w:t>oad closure</w:t>
      </w:r>
      <w:r w:rsidR="008D6785">
        <w:rPr>
          <w:rFonts w:ascii="Tahoma" w:hAnsi="Tahoma" w:cs="Tahoma"/>
          <w:lang w:eastAsia="en-US"/>
        </w:rPr>
        <w:t xml:space="preserve"> 2</w:t>
      </w:r>
      <w:r w:rsidR="008D6785" w:rsidRPr="008D6785">
        <w:rPr>
          <w:rFonts w:ascii="Tahoma" w:hAnsi="Tahoma" w:cs="Tahoma"/>
          <w:vertAlign w:val="superscript"/>
          <w:lang w:eastAsia="en-US"/>
        </w:rPr>
        <w:t>nd</w:t>
      </w:r>
      <w:r w:rsidR="008D6785">
        <w:rPr>
          <w:rFonts w:ascii="Tahoma" w:hAnsi="Tahoma" w:cs="Tahoma"/>
          <w:lang w:eastAsia="en-US"/>
        </w:rPr>
        <w:t xml:space="preserve"> – 27</w:t>
      </w:r>
      <w:r w:rsidR="008D6785" w:rsidRPr="008D6785">
        <w:rPr>
          <w:rFonts w:ascii="Tahoma" w:hAnsi="Tahoma" w:cs="Tahoma"/>
          <w:vertAlign w:val="superscript"/>
          <w:lang w:eastAsia="en-US"/>
        </w:rPr>
        <w:t>th</w:t>
      </w:r>
      <w:r w:rsidR="008D6785">
        <w:rPr>
          <w:rFonts w:ascii="Tahoma" w:hAnsi="Tahoma" w:cs="Tahoma"/>
          <w:lang w:eastAsia="en-US"/>
        </w:rPr>
        <w:t xml:space="preserve"> March 2015</w:t>
      </w:r>
      <w:r>
        <w:rPr>
          <w:rFonts w:ascii="Tahoma" w:hAnsi="Tahoma" w:cs="Tahoma"/>
          <w:lang w:eastAsia="en-US"/>
        </w:rPr>
        <w:t xml:space="preserve"> Spernal Lane for  </w:t>
      </w:r>
      <w:r w:rsidR="008D6785">
        <w:rPr>
          <w:rFonts w:ascii="Tahoma" w:hAnsi="Tahoma" w:cs="Tahoma"/>
          <w:lang w:eastAsia="en-US"/>
        </w:rPr>
        <w:tab/>
      </w:r>
      <w:r w:rsidR="008D6785">
        <w:rPr>
          <w:rFonts w:ascii="Tahoma" w:hAnsi="Tahoma" w:cs="Tahoma"/>
          <w:lang w:eastAsia="en-US"/>
        </w:rPr>
        <w:tab/>
      </w:r>
      <w:r>
        <w:rPr>
          <w:rFonts w:ascii="Tahoma" w:hAnsi="Tahoma" w:cs="Tahoma"/>
          <w:lang w:eastAsia="en-US"/>
        </w:rPr>
        <w:t xml:space="preserve">renovation scheme at Spernal Lane </w:t>
      </w:r>
      <w:r w:rsidR="0041699A">
        <w:rPr>
          <w:rFonts w:ascii="Tahoma" w:hAnsi="Tahoma" w:cs="Tahoma"/>
          <w:lang w:eastAsia="en-US"/>
        </w:rPr>
        <w:t>Bridge</w:t>
      </w:r>
      <w:r w:rsidR="008D6785">
        <w:rPr>
          <w:rFonts w:ascii="Tahoma" w:hAnsi="Tahoma" w:cs="Tahoma"/>
          <w:lang w:eastAsia="en-US"/>
        </w:rPr>
        <w:t>.</w:t>
      </w:r>
    </w:p>
    <w:p w:rsidR="008D6785" w:rsidRDefault="008D6785"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-Temporary road closure Mill Lane, Aston Cantlow 12</w:t>
      </w:r>
      <w:r w:rsidRPr="008D6785">
        <w:rPr>
          <w:rFonts w:ascii="Tahoma" w:hAnsi="Tahoma" w:cs="Tahoma"/>
          <w:vertAlign w:val="superscript"/>
          <w:lang w:eastAsia="en-US"/>
        </w:rPr>
        <w:t>th</w:t>
      </w:r>
      <w:r>
        <w:rPr>
          <w:rFonts w:ascii="Tahoma" w:hAnsi="Tahoma" w:cs="Tahoma"/>
          <w:lang w:eastAsia="en-US"/>
        </w:rPr>
        <w:t xml:space="preserve"> – 16</w:t>
      </w:r>
      <w:r w:rsidRPr="008D6785">
        <w:rPr>
          <w:rFonts w:ascii="Tahoma" w:hAnsi="Tahoma" w:cs="Tahoma"/>
          <w:vertAlign w:val="superscript"/>
          <w:lang w:eastAsia="en-US"/>
        </w:rPr>
        <w:t>th</w:t>
      </w:r>
      <w:r>
        <w:rPr>
          <w:rFonts w:ascii="Tahoma" w:hAnsi="Tahoma" w:cs="Tahoma"/>
          <w:lang w:eastAsia="en-US"/>
        </w:rPr>
        <w:t xml:space="preserve"> </w:t>
      </w:r>
      <w:r>
        <w:rPr>
          <w:rFonts w:ascii="Tahoma" w:hAnsi="Tahoma" w:cs="Tahoma"/>
          <w:lang w:eastAsia="en-US"/>
        </w:rPr>
        <w:tab/>
      </w:r>
      <w:r>
        <w:rPr>
          <w:rFonts w:ascii="Tahoma" w:hAnsi="Tahoma" w:cs="Tahoma"/>
          <w:lang w:eastAsia="en-US"/>
        </w:rPr>
        <w:tab/>
        <w:t>February 2015 for the installation of a boundary box.</w:t>
      </w:r>
    </w:p>
    <w:p w:rsidR="008D6785" w:rsidRDefault="00156F2F" w:rsidP="00CF7CC4">
      <w:pPr>
        <w:ind w:left="928"/>
        <w:rPr>
          <w:rFonts w:ascii="Tahoma" w:hAnsi="Tahoma" w:cs="Tahoma"/>
          <w:lang w:eastAsia="en-US"/>
        </w:rPr>
      </w:pPr>
      <w:r>
        <w:rPr>
          <w:rFonts w:ascii="Tahoma" w:hAnsi="Tahoma" w:cs="Tahoma"/>
          <w:lang w:eastAsia="en-US"/>
        </w:rPr>
        <w:t xml:space="preserve"> </w:t>
      </w:r>
      <w:r w:rsidR="00857202">
        <w:rPr>
          <w:rFonts w:ascii="Tahoma" w:hAnsi="Tahoma" w:cs="Tahoma"/>
          <w:lang w:eastAsia="en-US"/>
        </w:rPr>
        <w:tab/>
      </w:r>
      <w:r w:rsidR="00857202">
        <w:rPr>
          <w:rFonts w:ascii="Tahoma" w:hAnsi="Tahoma" w:cs="Tahoma"/>
          <w:lang w:eastAsia="en-US"/>
        </w:rPr>
        <w:tab/>
      </w:r>
    </w:p>
    <w:p w:rsidR="00F620AB" w:rsidRDefault="008D6785"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w:t>
      </w:r>
      <w:r w:rsidR="00857202">
        <w:rPr>
          <w:rFonts w:ascii="Tahoma" w:hAnsi="Tahoma" w:cs="Tahoma"/>
          <w:lang w:eastAsia="en-US"/>
        </w:rPr>
        <w:t>A telephone</w:t>
      </w:r>
      <w:r w:rsidR="00156F2F">
        <w:rPr>
          <w:rFonts w:ascii="Tahoma" w:hAnsi="Tahoma" w:cs="Tahoma"/>
          <w:lang w:eastAsia="en-US"/>
        </w:rPr>
        <w:t xml:space="preserve"> request</w:t>
      </w:r>
      <w:r w:rsidR="00857202">
        <w:rPr>
          <w:rFonts w:ascii="Tahoma" w:hAnsi="Tahoma" w:cs="Tahoma"/>
          <w:lang w:eastAsia="en-US"/>
        </w:rPr>
        <w:t xml:space="preserve"> from Mr. Evans</w:t>
      </w:r>
      <w:r w:rsidR="00156F2F">
        <w:rPr>
          <w:rFonts w:ascii="Tahoma" w:hAnsi="Tahoma" w:cs="Tahoma"/>
          <w:lang w:eastAsia="en-US"/>
        </w:rPr>
        <w:t xml:space="preserve"> that v</w:t>
      </w:r>
      <w:r w:rsidR="00857202">
        <w:rPr>
          <w:rFonts w:ascii="Tahoma" w:hAnsi="Tahoma" w:cs="Tahoma"/>
          <w:lang w:eastAsia="en-US"/>
        </w:rPr>
        <w:t xml:space="preserve">arious previously </w:t>
      </w:r>
      <w:r w:rsidR="00857202">
        <w:rPr>
          <w:rFonts w:ascii="Tahoma" w:hAnsi="Tahoma" w:cs="Tahoma"/>
          <w:lang w:eastAsia="en-US"/>
        </w:rPr>
        <w:tab/>
      </w:r>
      <w:r w:rsidR="00857202">
        <w:rPr>
          <w:rFonts w:ascii="Tahoma" w:hAnsi="Tahoma" w:cs="Tahoma"/>
          <w:lang w:eastAsia="en-US"/>
        </w:rPr>
        <w:tab/>
      </w:r>
      <w:r w:rsidR="00857202">
        <w:rPr>
          <w:rFonts w:ascii="Tahoma" w:hAnsi="Tahoma" w:cs="Tahoma"/>
          <w:lang w:eastAsia="en-US"/>
        </w:rPr>
        <w:tab/>
        <w:t xml:space="preserve">reported </w:t>
      </w:r>
      <w:r w:rsidR="00156F2F">
        <w:rPr>
          <w:rFonts w:ascii="Tahoma" w:hAnsi="Tahoma" w:cs="Tahoma"/>
          <w:lang w:eastAsia="en-US"/>
        </w:rPr>
        <w:t>unresolved highway issues be followed up</w:t>
      </w:r>
      <w:r w:rsidR="00857202">
        <w:rPr>
          <w:rFonts w:ascii="Tahoma" w:hAnsi="Tahoma" w:cs="Tahoma"/>
          <w:lang w:eastAsia="en-US"/>
        </w:rPr>
        <w:t>:</w:t>
      </w:r>
    </w:p>
    <w:p w:rsidR="00F620AB" w:rsidRDefault="00F620AB" w:rsidP="00CF7CC4">
      <w:pPr>
        <w:ind w:left="928"/>
        <w:rPr>
          <w:rFonts w:ascii="Tahoma" w:hAnsi="Tahoma" w:cs="Tahoma"/>
          <w:lang w:eastAsia="en-US"/>
        </w:rPr>
      </w:pPr>
    </w:p>
    <w:p w:rsidR="00857202" w:rsidRDefault="001828D9"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 xml:space="preserve">-Pothole in Wilmcote Lane between the old grain store and The </w:t>
      </w:r>
      <w:r>
        <w:rPr>
          <w:rFonts w:ascii="Tahoma" w:hAnsi="Tahoma" w:cs="Tahoma"/>
          <w:lang w:eastAsia="en-US"/>
        </w:rPr>
        <w:tab/>
      </w:r>
      <w:r>
        <w:rPr>
          <w:rFonts w:ascii="Tahoma" w:hAnsi="Tahoma" w:cs="Tahoma"/>
          <w:lang w:eastAsia="en-US"/>
        </w:rPr>
        <w:tab/>
        <w:t>Old Green.</w:t>
      </w:r>
      <w:r w:rsidR="008D6785">
        <w:rPr>
          <w:rFonts w:ascii="Tahoma" w:hAnsi="Tahoma" w:cs="Tahoma"/>
          <w:lang w:eastAsia="en-US"/>
        </w:rPr>
        <w:t xml:space="preserve"> A reminder has been sent.</w:t>
      </w:r>
    </w:p>
    <w:p w:rsidR="00F620AB" w:rsidRDefault="00F620AB" w:rsidP="00CF7CC4">
      <w:pPr>
        <w:ind w:left="928"/>
        <w:rPr>
          <w:rFonts w:ascii="Tahoma" w:hAnsi="Tahoma" w:cs="Tahoma"/>
          <w:lang w:eastAsia="en-US"/>
        </w:rPr>
      </w:pPr>
    </w:p>
    <w:p w:rsidR="00857202" w:rsidRDefault="00857202" w:rsidP="001828D9">
      <w:pPr>
        <w:ind w:left="928"/>
        <w:rPr>
          <w:rFonts w:ascii="Tahoma" w:hAnsi="Tahoma" w:cs="Tahoma"/>
          <w:lang w:eastAsia="en-US"/>
        </w:rPr>
      </w:pPr>
      <w:r>
        <w:rPr>
          <w:rFonts w:ascii="Tahoma" w:hAnsi="Tahoma" w:cs="Tahoma"/>
          <w:lang w:eastAsia="en-US"/>
        </w:rPr>
        <w:tab/>
      </w:r>
      <w:r>
        <w:rPr>
          <w:rFonts w:ascii="Tahoma" w:hAnsi="Tahoma" w:cs="Tahoma"/>
          <w:lang w:eastAsia="en-US"/>
        </w:rPr>
        <w:tab/>
      </w:r>
      <w:r w:rsidR="001828D9">
        <w:rPr>
          <w:rFonts w:ascii="Tahoma" w:hAnsi="Tahoma" w:cs="Tahoma"/>
          <w:lang w:eastAsia="en-US"/>
        </w:rPr>
        <w:t>-</w:t>
      </w:r>
      <w:r>
        <w:rPr>
          <w:rFonts w:ascii="Tahoma" w:hAnsi="Tahoma" w:cs="Tahoma"/>
          <w:lang w:eastAsia="en-US"/>
        </w:rPr>
        <w:t xml:space="preserve">Road </w:t>
      </w:r>
      <w:r w:rsidR="00F620AB">
        <w:rPr>
          <w:rFonts w:ascii="Tahoma" w:hAnsi="Tahoma" w:cs="Tahoma"/>
          <w:lang w:eastAsia="en-US"/>
        </w:rPr>
        <w:t>sink</w:t>
      </w:r>
      <w:r w:rsidR="0041699A">
        <w:rPr>
          <w:rFonts w:ascii="Tahoma" w:hAnsi="Tahoma" w:cs="Tahoma"/>
          <w:lang w:eastAsia="en-US"/>
        </w:rPr>
        <w:t>age</w:t>
      </w:r>
      <w:r>
        <w:rPr>
          <w:rFonts w:ascii="Tahoma" w:hAnsi="Tahoma" w:cs="Tahoma"/>
          <w:lang w:eastAsia="en-US"/>
        </w:rPr>
        <w:t xml:space="preserve"> adjacent to Midway, Bearley Road: The clerk was </w:t>
      </w:r>
      <w:r>
        <w:rPr>
          <w:rFonts w:ascii="Tahoma" w:hAnsi="Tahoma" w:cs="Tahoma"/>
          <w:lang w:eastAsia="en-US"/>
        </w:rPr>
        <w:tab/>
      </w:r>
      <w:r>
        <w:rPr>
          <w:rFonts w:ascii="Tahoma" w:hAnsi="Tahoma" w:cs="Tahoma"/>
          <w:lang w:eastAsia="en-US"/>
        </w:rPr>
        <w:tab/>
        <w:t xml:space="preserve">advised by the Streetworks Dept. that they have issued another </w:t>
      </w:r>
      <w:r>
        <w:rPr>
          <w:rFonts w:ascii="Tahoma" w:hAnsi="Tahoma" w:cs="Tahoma"/>
          <w:lang w:eastAsia="en-US"/>
        </w:rPr>
        <w:tab/>
      </w:r>
      <w:r>
        <w:rPr>
          <w:rFonts w:ascii="Tahoma" w:hAnsi="Tahoma" w:cs="Tahoma"/>
          <w:lang w:eastAsia="en-US"/>
        </w:rPr>
        <w:tab/>
        <w:t xml:space="preserve">defect against this reinstatement with a meeting requested next </w:t>
      </w:r>
      <w:r>
        <w:rPr>
          <w:rFonts w:ascii="Tahoma" w:hAnsi="Tahoma" w:cs="Tahoma"/>
          <w:lang w:eastAsia="en-US"/>
        </w:rPr>
        <w:tab/>
      </w:r>
      <w:r>
        <w:rPr>
          <w:rFonts w:ascii="Tahoma" w:hAnsi="Tahoma" w:cs="Tahoma"/>
          <w:lang w:eastAsia="en-US"/>
        </w:rPr>
        <w:tab/>
        <w:t>week.</w:t>
      </w:r>
    </w:p>
    <w:p w:rsidR="00F620AB" w:rsidRDefault="00F620AB" w:rsidP="001828D9">
      <w:pPr>
        <w:ind w:left="928"/>
        <w:rPr>
          <w:rFonts w:ascii="Tahoma" w:hAnsi="Tahoma" w:cs="Tahoma"/>
          <w:lang w:eastAsia="en-US"/>
        </w:rPr>
      </w:pPr>
    </w:p>
    <w:p w:rsidR="00857202" w:rsidRDefault="00857202"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r>
      <w:r w:rsidR="001828D9">
        <w:rPr>
          <w:rFonts w:ascii="Tahoma" w:hAnsi="Tahoma" w:cs="Tahoma"/>
          <w:lang w:eastAsia="en-US"/>
        </w:rPr>
        <w:t>-</w:t>
      </w:r>
      <w:r>
        <w:rPr>
          <w:rFonts w:ascii="Tahoma" w:hAnsi="Tahoma" w:cs="Tahoma"/>
          <w:lang w:eastAsia="en-US"/>
        </w:rPr>
        <w:t xml:space="preserve">B4089: water running down the hill towards the sharp bend. At </w:t>
      </w:r>
      <w:r>
        <w:rPr>
          <w:rFonts w:ascii="Tahoma" w:hAnsi="Tahoma" w:cs="Tahoma"/>
          <w:lang w:eastAsia="en-US"/>
        </w:rPr>
        <w:tab/>
      </w:r>
      <w:r>
        <w:rPr>
          <w:rFonts w:ascii="Tahoma" w:hAnsi="Tahoma" w:cs="Tahoma"/>
          <w:lang w:eastAsia="en-US"/>
        </w:rPr>
        <w:tab/>
        <w:t xml:space="preserve">the Clerk’s request Severn Trent attended the site and confirmed </w:t>
      </w:r>
      <w:r>
        <w:rPr>
          <w:rFonts w:ascii="Tahoma" w:hAnsi="Tahoma" w:cs="Tahoma"/>
          <w:lang w:eastAsia="en-US"/>
        </w:rPr>
        <w:tab/>
      </w:r>
      <w:r>
        <w:rPr>
          <w:rFonts w:ascii="Tahoma" w:hAnsi="Tahoma" w:cs="Tahoma"/>
          <w:lang w:eastAsia="en-US"/>
        </w:rPr>
        <w:tab/>
        <w:t xml:space="preserve">there are no damaged water pipes in that area but did report </w:t>
      </w:r>
      <w:r>
        <w:rPr>
          <w:rFonts w:ascii="Tahoma" w:hAnsi="Tahoma" w:cs="Tahoma"/>
          <w:lang w:eastAsia="en-US"/>
        </w:rPr>
        <w:tab/>
      </w:r>
      <w:r>
        <w:rPr>
          <w:rFonts w:ascii="Tahoma" w:hAnsi="Tahoma" w:cs="Tahoma"/>
          <w:lang w:eastAsia="en-US"/>
        </w:rPr>
        <w:tab/>
        <w:t xml:space="preserve">that the ditch was badly blocked. This information was passed to </w:t>
      </w:r>
      <w:r>
        <w:rPr>
          <w:rFonts w:ascii="Tahoma" w:hAnsi="Tahoma" w:cs="Tahoma"/>
          <w:lang w:eastAsia="en-US"/>
        </w:rPr>
        <w:tab/>
      </w:r>
      <w:r>
        <w:rPr>
          <w:rFonts w:ascii="Tahoma" w:hAnsi="Tahoma" w:cs="Tahoma"/>
          <w:lang w:eastAsia="en-US"/>
        </w:rPr>
        <w:tab/>
        <w:t>the Highways Dept. at the beginning of December</w:t>
      </w:r>
      <w:r w:rsidR="001828D9">
        <w:rPr>
          <w:rFonts w:ascii="Tahoma" w:hAnsi="Tahoma" w:cs="Tahoma"/>
          <w:lang w:eastAsia="en-US"/>
        </w:rPr>
        <w:t xml:space="preserve">. A further </w:t>
      </w:r>
      <w:r w:rsidR="001828D9">
        <w:rPr>
          <w:rFonts w:ascii="Tahoma" w:hAnsi="Tahoma" w:cs="Tahoma"/>
          <w:lang w:eastAsia="en-US"/>
        </w:rPr>
        <w:tab/>
      </w:r>
      <w:r w:rsidR="001828D9">
        <w:rPr>
          <w:rFonts w:ascii="Tahoma" w:hAnsi="Tahoma" w:cs="Tahoma"/>
          <w:lang w:eastAsia="en-US"/>
        </w:rPr>
        <w:tab/>
        <w:t xml:space="preserve">report has been made to include the pothole emerging in the </w:t>
      </w:r>
      <w:r w:rsidR="001828D9">
        <w:rPr>
          <w:rFonts w:ascii="Tahoma" w:hAnsi="Tahoma" w:cs="Tahoma"/>
          <w:lang w:eastAsia="en-US"/>
        </w:rPr>
        <w:tab/>
      </w:r>
      <w:r w:rsidR="001828D9">
        <w:rPr>
          <w:rFonts w:ascii="Tahoma" w:hAnsi="Tahoma" w:cs="Tahoma"/>
          <w:lang w:eastAsia="en-US"/>
        </w:rPr>
        <w:tab/>
        <w:t>middle of the road.</w:t>
      </w:r>
    </w:p>
    <w:p w:rsidR="00F620AB" w:rsidRDefault="00F620AB" w:rsidP="00CF7CC4">
      <w:pPr>
        <w:ind w:left="928"/>
        <w:rPr>
          <w:rFonts w:ascii="Tahoma" w:hAnsi="Tahoma" w:cs="Tahoma"/>
          <w:lang w:eastAsia="en-US"/>
        </w:rPr>
      </w:pPr>
    </w:p>
    <w:p w:rsidR="008D6785" w:rsidRDefault="008D6785"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 xml:space="preserve">- Mill Lane: the poor condition of the road surface adjacent to </w:t>
      </w:r>
      <w:r>
        <w:rPr>
          <w:rFonts w:ascii="Tahoma" w:hAnsi="Tahoma" w:cs="Tahoma"/>
          <w:lang w:eastAsia="en-US"/>
        </w:rPr>
        <w:tab/>
      </w:r>
      <w:r>
        <w:rPr>
          <w:rFonts w:ascii="Tahoma" w:hAnsi="Tahoma" w:cs="Tahoma"/>
          <w:lang w:eastAsia="en-US"/>
        </w:rPr>
        <w:tab/>
        <w:t xml:space="preserve">Mill Bank. In view of the proposed works due to be carried out in </w:t>
      </w:r>
      <w:r>
        <w:rPr>
          <w:rFonts w:ascii="Tahoma" w:hAnsi="Tahoma" w:cs="Tahoma"/>
          <w:lang w:eastAsia="en-US"/>
        </w:rPr>
        <w:tab/>
      </w:r>
      <w:r>
        <w:rPr>
          <w:rFonts w:ascii="Tahoma" w:hAnsi="Tahoma" w:cs="Tahoma"/>
          <w:lang w:eastAsia="en-US"/>
        </w:rPr>
        <w:tab/>
        <w:t xml:space="preserve">that area in February it was agreed that we should wait until </w:t>
      </w:r>
      <w:r>
        <w:rPr>
          <w:rFonts w:ascii="Tahoma" w:hAnsi="Tahoma" w:cs="Tahoma"/>
          <w:lang w:eastAsia="en-US"/>
        </w:rPr>
        <w:tab/>
      </w:r>
      <w:r>
        <w:rPr>
          <w:rFonts w:ascii="Tahoma" w:hAnsi="Tahoma" w:cs="Tahoma"/>
          <w:lang w:eastAsia="en-US"/>
        </w:rPr>
        <w:tab/>
        <w:t xml:space="preserve">after the work is completed to follow up the complaint if it is </w:t>
      </w:r>
      <w:r>
        <w:rPr>
          <w:rFonts w:ascii="Tahoma" w:hAnsi="Tahoma" w:cs="Tahoma"/>
          <w:lang w:eastAsia="en-US"/>
        </w:rPr>
        <w:tab/>
      </w:r>
      <w:r>
        <w:rPr>
          <w:rFonts w:ascii="Tahoma" w:hAnsi="Tahoma" w:cs="Tahoma"/>
          <w:lang w:eastAsia="en-US"/>
        </w:rPr>
        <w:tab/>
      </w:r>
      <w:r>
        <w:rPr>
          <w:rFonts w:ascii="Tahoma" w:hAnsi="Tahoma" w:cs="Tahoma"/>
          <w:lang w:eastAsia="en-US"/>
        </w:rPr>
        <w:tab/>
        <w:t>still necessary.</w:t>
      </w:r>
    </w:p>
    <w:p w:rsidR="008D6785" w:rsidRDefault="008D6785"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 xml:space="preserve"> </w:t>
      </w:r>
      <w:r>
        <w:rPr>
          <w:rFonts w:ascii="Tahoma" w:hAnsi="Tahoma" w:cs="Tahoma"/>
          <w:lang w:eastAsia="en-US"/>
        </w:rPr>
        <w:tab/>
        <w:t xml:space="preserve"> </w:t>
      </w:r>
    </w:p>
    <w:p w:rsidR="008C2F51" w:rsidRDefault="000F2811" w:rsidP="00CF7CC4">
      <w:pPr>
        <w:ind w:left="928"/>
        <w:rPr>
          <w:rFonts w:ascii="Tahoma" w:hAnsi="Tahoma" w:cs="Tahoma"/>
          <w:lang w:eastAsia="en-US"/>
        </w:rPr>
      </w:pPr>
      <w:r>
        <w:rPr>
          <w:rFonts w:ascii="Tahoma" w:hAnsi="Tahoma" w:cs="Tahoma"/>
          <w:lang w:eastAsia="en-US"/>
        </w:rPr>
        <w:tab/>
      </w:r>
      <w:r>
        <w:rPr>
          <w:rFonts w:ascii="Tahoma" w:hAnsi="Tahoma" w:cs="Tahoma"/>
          <w:lang w:eastAsia="en-US"/>
        </w:rPr>
        <w:tab/>
        <w:t xml:space="preserve">Cllr. Findlay reported another pothole in Mill Lane and a very </w:t>
      </w:r>
      <w:r>
        <w:rPr>
          <w:rFonts w:ascii="Tahoma" w:hAnsi="Tahoma" w:cs="Tahoma"/>
          <w:lang w:eastAsia="en-US"/>
        </w:rPr>
        <w:tab/>
      </w:r>
      <w:r>
        <w:rPr>
          <w:rFonts w:ascii="Tahoma" w:hAnsi="Tahoma" w:cs="Tahoma"/>
          <w:lang w:eastAsia="en-US"/>
        </w:rPr>
        <w:tab/>
        <w:t>large one in Wood Lane.</w:t>
      </w:r>
    </w:p>
    <w:p w:rsidR="005C6B0E" w:rsidRDefault="005C6B0E" w:rsidP="00CF7CC4">
      <w:pPr>
        <w:ind w:left="928"/>
        <w:rPr>
          <w:rFonts w:ascii="Tahoma" w:hAnsi="Tahoma" w:cs="Tahoma"/>
          <w:lang w:eastAsia="en-US"/>
        </w:rPr>
      </w:pPr>
    </w:p>
    <w:p w:rsidR="008C2F51" w:rsidRDefault="008C2F51" w:rsidP="008C2F51">
      <w:pPr>
        <w:tabs>
          <w:tab w:val="left" w:pos="928"/>
        </w:tabs>
        <w:ind w:left="284"/>
        <w:rPr>
          <w:rFonts w:ascii="Tahoma" w:hAnsi="Tahoma" w:cs="Tahoma"/>
          <w:b/>
          <w:lang w:eastAsia="en-US"/>
        </w:rPr>
      </w:pPr>
      <w:r w:rsidRPr="008C2F51">
        <w:rPr>
          <w:rFonts w:ascii="Tahoma" w:hAnsi="Tahoma" w:cs="Tahoma"/>
          <w:b/>
          <w:lang w:eastAsia="en-US"/>
        </w:rPr>
        <w:t>10.</w:t>
      </w:r>
      <w:r>
        <w:rPr>
          <w:rFonts w:ascii="Tahoma" w:hAnsi="Tahoma" w:cs="Tahoma"/>
          <w:b/>
          <w:lang w:eastAsia="en-US"/>
        </w:rPr>
        <w:t xml:space="preserve"> Precept for 2015 – 2016</w:t>
      </w:r>
    </w:p>
    <w:p w:rsidR="008C2F51" w:rsidRDefault="008C2F51" w:rsidP="008C2F51">
      <w:pPr>
        <w:tabs>
          <w:tab w:val="left" w:pos="928"/>
        </w:tabs>
        <w:ind w:left="284"/>
        <w:rPr>
          <w:rFonts w:ascii="Tahoma" w:hAnsi="Tahoma" w:cs="Tahoma"/>
          <w:b/>
          <w:lang w:eastAsia="en-US"/>
        </w:rPr>
      </w:pPr>
    </w:p>
    <w:p w:rsidR="000F4ED7" w:rsidRDefault="005C6B0E" w:rsidP="008C2F51">
      <w:pPr>
        <w:tabs>
          <w:tab w:val="left" w:pos="928"/>
        </w:tabs>
        <w:ind w:left="284"/>
        <w:rPr>
          <w:rFonts w:ascii="Tahoma" w:hAnsi="Tahoma" w:cs="Tahoma"/>
        </w:rPr>
      </w:pPr>
      <w:r>
        <w:rPr>
          <w:rFonts w:ascii="Tahoma" w:hAnsi="Tahoma" w:cs="Tahoma"/>
          <w:b/>
          <w:lang w:eastAsia="en-US"/>
        </w:rPr>
        <w:tab/>
      </w:r>
      <w:r>
        <w:rPr>
          <w:rFonts w:ascii="Tahoma" w:hAnsi="Tahoma" w:cs="Tahoma"/>
          <w:b/>
          <w:lang w:eastAsia="en-US"/>
        </w:rPr>
        <w:tab/>
      </w:r>
      <w:r>
        <w:rPr>
          <w:rFonts w:ascii="Tahoma" w:hAnsi="Tahoma" w:cs="Tahoma"/>
          <w:b/>
          <w:lang w:eastAsia="en-US"/>
        </w:rPr>
        <w:tab/>
      </w:r>
      <w:r w:rsidR="000F4ED7">
        <w:rPr>
          <w:rFonts w:ascii="Tahoma" w:hAnsi="Tahoma" w:cs="Tahoma"/>
          <w:color w:val="000000"/>
        </w:rPr>
        <w:t xml:space="preserve"> </w:t>
      </w:r>
      <w:r w:rsidR="00EF1005" w:rsidRPr="00EF1005">
        <w:rPr>
          <w:rFonts w:ascii="Tahoma" w:hAnsi="Tahoma" w:cs="Tahoma"/>
        </w:rPr>
        <w:t>Having considered the positio</w:t>
      </w:r>
      <w:r w:rsidR="000F4ED7">
        <w:rPr>
          <w:rFonts w:ascii="Tahoma" w:hAnsi="Tahoma" w:cs="Tahoma"/>
        </w:rPr>
        <w:t xml:space="preserve">n of the Council’s funds, </w:t>
      </w:r>
      <w:r w:rsidR="000F4ED7">
        <w:rPr>
          <w:rFonts w:ascii="Tahoma" w:hAnsi="Tahoma" w:cs="Tahoma"/>
        </w:rPr>
        <w:tab/>
      </w:r>
      <w:r w:rsidR="000F4ED7">
        <w:rPr>
          <w:rFonts w:ascii="Tahoma" w:hAnsi="Tahoma" w:cs="Tahoma"/>
        </w:rPr>
        <w:tab/>
      </w:r>
      <w:r w:rsidR="000F4ED7">
        <w:rPr>
          <w:rFonts w:ascii="Tahoma" w:hAnsi="Tahoma" w:cs="Tahoma"/>
        </w:rPr>
        <w:tab/>
      </w:r>
      <w:r w:rsidR="000F4ED7">
        <w:rPr>
          <w:rFonts w:ascii="Tahoma" w:hAnsi="Tahoma" w:cs="Tahoma"/>
        </w:rPr>
        <w:tab/>
        <w:t xml:space="preserve"> </w:t>
      </w:r>
      <w:r w:rsidR="00EF1005" w:rsidRPr="00EF1005">
        <w:rPr>
          <w:rFonts w:ascii="Tahoma" w:hAnsi="Tahoma" w:cs="Tahoma"/>
        </w:rPr>
        <w:t xml:space="preserve">Cllr. Poole proposed that our Precept request for </w:t>
      </w:r>
      <w:r w:rsidR="00EF1005" w:rsidRPr="00EF1005">
        <w:rPr>
          <w:rFonts w:ascii="Tahoma" w:hAnsi="Tahoma" w:cs="Tahoma"/>
        </w:rPr>
        <w:tab/>
      </w:r>
      <w:r w:rsidR="00EF1005" w:rsidRPr="00EF1005">
        <w:rPr>
          <w:rFonts w:ascii="Tahoma" w:hAnsi="Tahoma" w:cs="Tahoma"/>
        </w:rPr>
        <w:tab/>
      </w:r>
      <w:r w:rsidR="00EF1005" w:rsidRPr="00EF1005">
        <w:rPr>
          <w:rFonts w:ascii="Tahoma" w:hAnsi="Tahoma" w:cs="Tahoma"/>
        </w:rPr>
        <w:tab/>
      </w:r>
      <w:r w:rsidR="00EF1005" w:rsidRPr="00EF1005">
        <w:rPr>
          <w:rFonts w:ascii="Tahoma" w:hAnsi="Tahoma" w:cs="Tahoma"/>
        </w:rPr>
        <w:tab/>
        <w:t xml:space="preserve">  </w:t>
      </w:r>
      <w:r w:rsidR="000F4ED7">
        <w:rPr>
          <w:rFonts w:ascii="Tahoma" w:hAnsi="Tahoma" w:cs="Tahoma"/>
        </w:rPr>
        <w:tab/>
        <w:t xml:space="preserve"> </w:t>
      </w:r>
      <w:r w:rsidR="00EF1005" w:rsidRPr="00EF1005">
        <w:rPr>
          <w:rFonts w:ascii="Tahoma" w:hAnsi="Tahoma" w:cs="Tahoma"/>
        </w:rPr>
        <w:t>2015/16 should remain as</w:t>
      </w:r>
      <w:r w:rsidR="000F4ED7">
        <w:rPr>
          <w:rFonts w:ascii="Tahoma" w:hAnsi="Tahoma" w:cs="Tahoma"/>
        </w:rPr>
        <w:t xml:space="preserve"> per the current year at </w:t>
      </w:r>
      <w:r w:rsidR="000F4ED7">
        <w:rPr>
          <w:rFonts w:ascii="Tahoma" w:hAnsi="Tahoma" w:cs="Tahoma"/>
        </w:rPr>
        <w:tab/>
      </w:r>
      <w:r w:rsidR="000F4ED7">
        <w:rPr>
          <w:rFonts w:ascii="Tahoma" w:hAnsi="Tahoma" w:cs="Tahoma"/>
        </w:rPr>
        <w:tab/>
      </w:r>
      <w:r w:rsidR="000F4ED7">
        <w:rPr>
          <w:rFonts w:ascii="Tahoma" w:hAnsi="Tahoma" w:cs="Tahoma"/>
        </w:rPr>
        <w:tab/>
      </w:r>
      <w:r w:rsidR="000F4ED7">
        <w:rPr>
          <w:rFonts w:ascii="Tahoma" w:hAnsi="Tahoma" w:cs="Tahoma"/>
        </w:rPr>
        <w:tab/>
      </w:r>
      <w:r w:rsidR="000F4ED7">
        <w:rPr>
          <w:rFonts w:ascii="Tahoma" w:hAnsi="Tahoma" w:cs="Tahoma"/>
        </w:rPr>
        <w:tab/>
        <w:t xml:space="preserve"> </w:t>
      </w:r>
      <w:r w:rsidR="00EF1005" w:rsidRPr="00EF1005">
        <w:rPr>
          <w:rFonts w:ascii="Tahoma" w:hAnsi="Tahoma" w:cs="Tahoma"/>
        </w:rPr>
        <w:t>£9.400.00</w:t>
      </w:r>
      <w:r w:rsidR="00EF1005">
        <w:rPr>
          <w:rFonts w:ascii="Tahoma" w:hAnsi="Tahoma" w:cs="Tahoma"/>
        </w:rPr>
        <w:t>.</w:t>
      </w:r>
      <w:r w:rsidR="000F4ED7">
        <w:rPr>
          <w:rFonts w:ascii="Tahoma" w:hAnsi="Tahoma" w:cs="Tahoma"/>
        </w:rPr>
        <w:t xml:space="preserve"> The proposal was seconded by Cllr. Findlay and all </w:t>
      </w:r>
      <w:r w:rsidR="000F4ED7">
        <w:rPr>
          <w:rFonts w:ascii="Tahoma" w:hAnsi="Tahoma" w:cs="Tahoma"/>
        </w:rPr>
        <w:tab/>
      </w:r>
      <w:r w:rsidR="000F4ED7">
        <w:rPr>
          <w:rFonts w:ascii="Tahoma" w:hAnsi="Tahoma" w:cs="Tahoma"/>
        </w:rPr>
        <w:tab/>
      </w:r>
      <w:r w:rsidR="000F4ED7">
        <w:rPr>
          <w:rFonts w:ascii="Tahoma" w:hAnsi="Tahoma" w:cs="Tahoma"/>
        </w:rPr>
        <w:tab/>
        <w:t xml:space="preserve"> were in full agreement.</w:t>
      </w:r>
    </w:p>
    <w:p w:rsidR="000F4ED7" w:rsidRDefault="000F4ED7" w:rsidP="008C2F51">
      <w:pPr>
        <w:tabs>
          <w:tab w:val="left" w:pos="928"/>
        </w:tabs>
        <w:ind w:left="284"/>
        <w:rPr>
          <w:rFonts w:ascii="Tahoma" w:hAnsi="Tahoma" w:cs="Tahoma"/>
        </w:rPr>
      </w:pPr>
    </w:p>
    <w:p w:rsidR="000F4ED7" w:rsidRDefault="000F4ED7" w:rsidP="008C2F51">
      <w:pPr>
        <w:tabs>
          <w:tab w:val="left" w:pos="928"/>
        </w:tabs>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Pr="000F4ED7">
        <w:rPr>
          <w:rFonts w:ascii="Tahoma" w:hAnsi="Tahoma" w:cs="Tahoma"/>
        </w:rPr>
        <w:t xml:space="preserve">Confirmation had been received </w:t>
      </w:r>
      <w:r>
        <w:rPr>
          <w:rFonts w:ascii="Tahoma" w:hAnsi="Tahoma" w:cs="Tahoma"/>
        </w:rPr>
        <w:t xml:space="preserve">from SDC that a Council Tax </w:t>
      </w:r>
      <w:r>
        <w:rPr>
          <w:rFonts w:ascii="Tahoma" w:hAnsi="Tahoma" w:cs="Tahoma"/>
        </w:rPr>
        <w:tab/>
      </w:r>
      <w:r>
        <w:rPr>
          <w:rFonts w:ascii="Tahoma" w:hAnsi="Tahoma" w:cs="Tahoma"/>
        </w:rPr>
        <w:tab/>
      </w:r>
      <w:r>
        <w:rPr>
          <w:rFonts w:ascii="Tahoma" w:hAnsi="Tahoma" w:cs="Tahoma"/>
        </w:rPr>
        <w:tab/>
      </w:r>
      <w:r w:rsidRPr="000F4ED7">
        <w:rPr>
          <w:rFonts w:ascii="Tahoma" w:hAnsi="Tahoma" w:cs="Tahoma"/>
        </w:rPr>
        <w:t xml:space="preserve"> Reduction Grant will be paid to Town and Parish Council</w:t>
      </w:r>
      <w:r>
        <w:rPr>
          <w:rFonts w:ascii="Tahoma" w:hAnsi="Tahoma" w:cs="Tahoma"/>
        </w:rPr>
        <w:t xml:space="preserve">s along </w:t>
      </w:r>
      <w:r>
        <w:rPr>
          <w:rFonts w:ascii="Tahoma" w:hAnsi="Tahoma" w:cs="Tahoma"/>
        </w:rPr>
        <w:tab/>
      </w:r>
      <w:r>
        <w:rPr>
          <w:rFonts w:ascii="Tahoma" w:hAnsi="Tahoma" w:cs="Tahoma"/>
        </w:rPr>
        <w:tab/>
      </w:r>
      <w:r>
        <w:rPr>
          <w:rFonts w:ascii="Tahoma" w:hAnsi="Tahoma" w:cs="Tahoma"/>
        </w:rPr>
        <w:tab/>
      </w:r>
      <w:r w:rsidRPr="000F4ED7">
        <w:rPr>
          <w:rFonts w:ascii="Tahoma" w:hAnsi="Tahoma" w:cs="Tahoma"/>
        </w:rPr>
        <w:t xml:space="preserve"> with the Precept payment. The grant</w:t>
      </w:r>
      <w:r>
        <w:rPr>
          <w:rFonts w:ascii="Tahoma" w:hAnsi="Tahoma" w:cs="Tahoma"/>
        </w:rPr>
        <w:t xml:space="preserve"> figure for Aston Cantlow </w:t>
      </w:r>
      <w:r>
        <w:rPr>
          <w:rFonts w:ascii="Tahoma" w:hAnsi="Tahoma" w:cs="Tahoma"/>
        </w:rPr>
        <w:lastRenderedPageBreak/>
        <w:tab/>
      </w:r>
      <w:r>
        <w:rPr>
          <w:rFonts w:ascii="Tahoma" w:hAnsi="Tahoma" w:cs="Tahoma"/>
        </w:rPr>
        <w:tab/>
      </w:r>
      <w:r>
        <w:rPr>
          <w:rFonts w:ascii="Tahoma" w:hAnsi="Tahoma" w:cs="Tahoma"/>
        </w:rPr>
        <w:tab/>
        <w:t xml:space="preserve"> Parish Council is £33</w:t>
      </w:r>
      <w:r w:rsidRPr="000F4ED7">
        <w:rPr>
          <w:rFonts w:ascii="Tahoma" w:hAnsi="Tahoma" w:cs="Tahoma"/>
        </w:rPr>
        <w:t xml:space="preserve">0.00 thus making the actual Precept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submission £9,07</w:t>
      </w:r>
      <w:r w:rsidRPr="000F4ED7">
        <w:rPr>
          <w:rFonts w:ascii="Tahoma" w:hAnsi="Tahoma" w:cs="Tahoma"/>
        </w:rPr>
        <w:t>0.00.</w:t>
      </w:r>
    </w:p>
    <w:p w:rsidR="008C2F51" w:rsidRPr="000F4ED7" w:rsidRDefault="00EF1005" w:rsidP="008C2F51">
      <w:pPr>
        <w:tabs>
          <w:tab w:val="left" w:pos="928"/>
        </w:tabs>
        <w:ind w:left="284"/>
        <w:rPr>
          <w:rFonts w:ascii="Tahoma" w:hAnsi="Tahoma" w:cs="Tahoma"/>
          <w:b/>
          <w:lang w:eastAsia="en-US"/>
        </w:rPr>
      </w:pPr>
      <w:r w:rsidRPr="000F4ED7">
        <w:rPr>
          <w:rFonts w:ascii="Tahoma" w:hAnsi="Tahoma" w:cs="Tahoma"/>
        </w:rPr>
        <w:t xml:space="preserve">   </w:t>
      </w:r>
      <w:r w:rsidRPr="000F4ED7">
        <w:rPr>
          <w:rFonts w:ascii="Tahoma" w:hAnsi="Tahoma" w:cs="Tahoma"/>
        </w:rPr>
        <w:tab/>
      </w:r>
    </w:p>
    <w:p w:rsidR="008C2F51" w:rsidRDefault="008C2F51" w:rsidP="008C2F51">
      <w:pPr>
        <w:tabs>
          <w:tab w:val="left" w:pos="851"/>
        </w:tabs>
        <w:ind w:left="284"/>
        <w:rPr>
          <w:rFonts w:ascii="Tahoma" w:hAnsi="Tahoma" w:cs="Tahoma"/>
          <w:b/>
        </w:rPr>
      </w:pPr>
      <w:r>
        <w:rPr>
          <w:rFonts w:ascii="Tahoma" w:hAnsi="Tahoma" w:cs="Tahoma"/>
          <w:b/>
        </w:rPr>
        <w:t>11. Payment of outstanding invoices:</w:t>
      </w:r>
    </w:p>
    <w:p w:rsidR="008C2F51" w:rsidRDefault="008C2F51" w:rsidP="008C2F51">
      <w:pPr>
        <w:rPr>
          <w:rFonts w:ascii="Tahoma" w:hAnsi="Tahoma" w:cs="Tahoma"/>
        </w:rPr>
      </w:pPr>
      <w:r>
        <w:rPr>
          <w:rFonts w:ascii="Tahoma" w:hAnsi="Tahoma" w:cs="Tahoma"/>
        </w:rPr>
        <w:tab/>
      </w:r>
    </w:p>
    <w:p w:rsidR="008C2F51" w:rsidRPr="000F4ED7" w:rsidRDefault="000F4ED7" w:rsidP="008C2F51">
      <w:pPr>
        <w:tabs>
          <w:tab w:val="left" w:pos="928"/>
        </w:tabs>
        <w:ind w:left="284"/>
        <w:rPr>
          <w:rFonts w:ascii="Tahoma" w:hAnsi="Tahoma" w:cs="Tahoma"/>
          <w:lang w:eastAsia="en-US"/>
        </w:rPr>
      </w:pPr>
      <w:r w:rsidRPr="000F4ED7">
        <w:rPr>
          <w:rFonts w:ascii="Tahoma" w:hAnsi="Tahoma" w:cs="Tahoma"/>
          <w:lang w:eastAsia="en-US"/>
        </w:rPr>
        <w:t>Mrs. E. Butterworth</w:t>
      </w:r>
      <w:r>
        <w:rPr>
          <w:rFonts w:ascii="Tahoma" w:hAnsi="Tahoma" w:cs="Tahoma"/>
          <w:lang w:eastAsia="en-US"/>
        </w:rPr>
        <w:t xml:space="preserve"> (non-consolidated payment December)</w:t>
      </w:r>
      <w:r w:rsidR="003E14C4">
        <w:rPr>
          <w:rFonts w:ascii="Tahoma" w:hAnsi="Tahoma" w:cs="Tahoma"/>
          <w:lang w:eastAsia="en-US"/>
        </w:rPr>
        <w:t xml:space="preserve"> </w:t>
      </w:r>
      <w:r>
        <w:rPr>
          <w:rFonts w:ascii="Tahoma" w:hAnsi="Tahoma" w:cs="Tahoma"/>
          <w:lang w:eastAsia="en-US"/>
        </w:rPr>
        <w:t xml:space="preserve"> </w:t>
      </w:r>
      <w:r w:rsidR="003E14C4">
        <w:rPr>
          <w:rFonts w:ascii="Tahoma" w:hAnsi="Tahoma" w:cs="Tahoma"/>
          <w:lang w:eastAsia="en-US"/>
        </w:rPr>
        <w:t>£21.60</w:t>
      </w:r>
      <w:r>
        <w:rPr>
          <w:rFonts w:ascii="Tahoma" w:hAnsi="Tahoma" w:cs="Tahoma"/>
          <w:lang w:eastAsia="en-US"/>
        </w:rPr>
        <w:t xml:space="preserve"> (</w:t>
      </w:r>
      <w:r w:rsidR="003E14C4">
        <w:rPr>
          <w:rFonts w:ascii="Tahoma" w:hAnsi="Tahoma" w:cs="Tahoma"/>
          <w:lang w:eastAsia="en-US"/>
        </w:rPr>
        <w:t>200423)</w:t>
      </w:r>
    </w:p>
    <w:p w:rsidR="00F620AB" w:rsidRDefault="001045B8" w:rsidP="003E14C4">
      <w:pPr>
        <w:ind w:left="928"/>
        <w:rPr>
          <w:rFonts w:ascii="Tahoma" w:hAnsi="Tahoma" w:cs="Tahoma"/>
          <w:color w:val="000000"/>
          <w:lang w:eastAsia="en-US"/>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3E14C4">
        <w:rPr>
          <w:rFonts w:ascii="Tahoma" w:hAnsi="Tahoma" w:cs="Tahoma"/>
          <w:color w:val="000000"/>
          <w:lang w:eastAsia="en-US"/>
        </w:rPr>
        <w:t xml:space="preserve">               </w:t>
      </w:r>
    </w:p>
    <w:p w:rsidR="00F620AB" w:rsidRDefault="00F620AB" w:rsidP="003E14C4">
      <w:pPr>
        <w:ind w:left="928"/>
        <w:rPr>
          <w:rFonts w:ascii="Tahoma" w:hAnsi="Tahoma" w:cs="Tahoma"/>
          <w:color w:val="000000"/>
          <w:lang w:eastAsia="en-US"/>
        </w:rPr>
      </w:pPr>
    </w:p>
    <w:p w:rsidR="00F620AB" w:rsidRDefault="00F620AB" w:rsidP="003E14C4">
      <w:pPr>
        <w:ind w:left="928"/>
        <w:rPr>
          <w:rFonts w:ascii="Tahoma" w:hAnsi="Tahoma" w:cs="Tahoma"/>
          <w:color w:val="000000"/>
          <w:lang w:eastAsia="en-US"/>
        </w:rPr>
      </w:pPr>
    </w:p>
    <w:p w:rsidR="00F620AB" w:rsidRDefault="00F620AB" w:rsidP="003E14C4">
      <w:pPr>
        <w:ind w:left="928"/>
        <w:rPr>
          <w:rFonts w:ascii="Tahoma" w:hAnsi="Tahoma" w:cs="Tahoma"/>
          <w:color w:val="000000"/>
          <w:lang w:eastAsia="en-US"/>
        </w:rPr>
      </w:pPr>
    </w:p>
    <w:p w:rsidR="00F620AB" w:rsidRDefault="00F620AB" w:rsidP="003E14C4">
      <w:pPr>
        <w:ind w:left="928"/>
        <w:rPr>
          <w:rFonts w:ascii="Tahoma" w:hAnsi="Tahoma" w:cs="Tahoma"/>
          <w:color w:val="000000"/>
          <w:lang w:eastAsia="en-US"/>
        </w:rPr>
      </w:pPr>
    </w:p>
    <w:p w:rsidR="00F620AB" w:rsidRDefault="00935C0D" w:rsidP="00F620AB">
      <w:pPr>
        <w:ind w:left="928"/>
        <w:rPr>
          <w:rFonts w:ascii="Tahoma" w:hAnsi="Tahoma" w:cs="Tahoma"/>
          <w:color w:val="000000"/>
          <w:lang w:eastAsia="en-US"/>
        </w:rPr>
      </w:pPr>
      <w:r>
        <w:rPr>
          <w:rFonts w:ascii="Tahoma" w:hAnsi="Tahoma" w:cs="Tahoma"/>
        </w:rPr>
        <w:tab/>
      </w:r>
      <w:r>
        <w:rPr>
          <w:rFonts w:ascii="Tahoma" w:hAnsi="Tahoma" w:cs="Tahoma"/>
        </w:rPr>
        <w:tab/>
      </w:r>
      <w:r>
        <w:rPr>
          <w:rFonts w:ascii="Tahoma" w:hAnsi="Tahoma" w:cs="Tahoma"/>
        </w:rPr>
        <w:tab/>
      </w:r>
      <w:r w:rsidR="00F6710C">
        <w:rPr>
          <w:rFonts w:ascii="Tahoma" w:hAnsi="Tahoma" w:cs="Tahoma"/>
        </w:rPr>
        <w:t xml:space="preserve">  </w:t>
      </w:r>
      <w:r w:rsidR="00D30A7B">
        <w:rPr>
          <w:rFonts w:ascii="Tahoma" w:hAnsi="Tahoma" w:cs="Tahoma"/>
        </w:rPr>
        <w:t xml:space="preserve"> </w:t>
      </w:r>
    </w:p>
    <w:p w:rsidR="00FE354C" w:rsidRPr="00F620AB" w:rsidRDefault="008C2F51" w:rsidP="00F620AB">
      <w:pPr>
        <w:ind w:left="928"/>
        <w:rPr>
          <w:rFonts w:ascii="Tahoma" w:hAnsi="Tahoma" w:cs="Tahoma"/>
          <w:color w:val="000000"/>
          <w:lang w:eastAsia="en-US"/>
        </w:rPr>
      </w:pPr>
      <w:r>
        <w:rPr>
          <w:rFonts w:ascii="Tahoma" w:hAnsi="Tahoma" w:cs="Tahoma"/>
          <w:b/>
        </w:rPr>
        <w:t xml:space="preserve">12. </w:t>
      </w:r>
      <w:r w:rsidR="00FE354C" w:rsidRPr="00FE354C">
        <w:rPr>
          <w:rFonts w:ascii="Tahoma" w:hAnsi="Tahoma" w:cs="Tahoma"/>
          <w:b/>
        </w:rPr>
        <w:t xml:space="preserve">Councillors’ reports and items for the agenda for the next meeting. </w:t>
      </w:r>
      <w:r w:rsidR="00FE354C">
        <w:rPr>
          <w:rFonts w:ascii="Tahoma" w:hAnsi="Tahoma" w:cs="Tahoma"/>
          <w:b/>
        </w:rPr>
        <w:tab/>
      </w:r>
      <w:r w:rsidR="00FE354C" w:rsidRPr="00FE354C">
        <w:rPr>
          <w:rFonts w:ascii="Tahoma" w:hAnsi="Tahoma" w:cs="Tahoma"/>
          <w:b/>
        </w:rPr>
        <w:t xml:space="preserve">Each Cllr. is requested to use this opportunity to report on minor </w:t>
      </w:r>
      <w:r w:rsidR="00FE354C">
        <w:rPr>
          <w:rFonts w:ascii="Tahoma" w:hAnsi="Tahoma" w:cs="Tahoma"/>
          <w:b/>
        </w:rPr>
        <w:tab/>
      </w:r>
      <w:r w:rsidR="00FE354C" w:rsidRPr="00FE354C">
        <w:rPr>
          <w:rFonts w:ascii="Tahoma" w:hAnsi="Tahoma" w:cs="Tahoma"/>
          <w:b/>
        </w:rPr>
        <w:t xml:space="preserve">matters for information not included elsewhere on the agenda </w:t>
      </w:r>
      <w:r w:rsidR="00FE354C">
        <w:rPr>
          <w:rFonts w:ascii="Tahoma" w:hAnsi="Tahoma" w:cs="Tahoma"/>
          <w:b/>
        </w:rPr>
        <w:tab/>
      </w:r>
      <w:r w:rsidR="00FE354C" w:rsidRPr="00FE354C">
        <w:rPr>
          <w:rFonts w:ascii="Tahoma" w:hAnsi="Tahoma" w:cs="Tahoma"/>
          <w:b/>
        </w:rPr>
        <w:t xml:space="preserve">and to raise items for future agendas. Cllrs. are reminded that this is </w:t>
      </w:r>
      <w:r w:rsidR="00FE354C">
        <w:rPr>
          <w:rFonts w:ascii="Tahoma" w:hAnsi="Tahoma" w:cs="Tahoma"/>
          <w:b/>
        </w:rPr>
        <w:tab/>
      </w:r>
      <w:r w:rsidR="00FE354C" w:rsidRPr="00FE354C">
        <w:rPr>
          <w:rFonts w:ascii="Tahoma" w:hAnsi="Tahoma" w:cs="Tahoma"/>
          <w:b/>
        </w:rPr>
        <w:t>not an opportunity for decision making.</w:t>
      </w:r>
    </w:p>
    <w:p w:rsidR="00641816" w:rsidRPr="00E1583B" w:rsidRDefault="00641816" w:rsidP="00641816">
      <w:pPr>
        <w:ind w:left="644"/>
        <w:rPr>
          <w:rFonts w:ascii="Tahoma" w:hAnsi="Tahoma" w:cs="Tahoma"/>
        </w:rPr>
      </w:pPr>
      <w:r>
        <w:rPr>
          <w:rFonts w:ascii="Tahoma" w:hAnsi="Tahoma" w:cs="Tahoma"/>
          <w:b/>
        </w:rPr>
        <w:tab/>
      </w:r>
      <w:r w:rsidR="00D30A7B">
        <w:rPr>
          <w:rFonts w:ascii="Tahoma" w:hAnsi="Tahoma" w:cs="Tahoma"/>
        </w:rPr>
        <w:t xml:space="preserve"> </w:t>
      </w:r>
    </w:p>
    <w:p w:rsidR="00FE354C" w:rsidRPr="00641816" w:rsidRDefault="00FE354C" w:rsidP="00FE354C">
      <w:pPr>
        <w:ind w:left="644"/>
        <w:rPr>
          <w:rFonts w:ascii="Tahoma" w:hAnsi="Tahoma" w:cs="Tahoma"/>
        </w:rPr>
      </w:pPr>
    </w:p>
    <w:p w:rsidR="00FE354C" w:rsidRDefault="00E1583B" w:rsidP="00C67854">
      <w:pPr>
        <w:ind w:left="644"/>
        <w:jc w:val="center"/>
        <w:rPr>
          <w:rFonts w:ascii="Tahoma" w:hAnsi="Tahoma" w:cs="Tahoma"/>
        </w:rPr>
      </w:pPr>
      <w:r>
        <w:rPr>
          <w:rFonts w:ascii="Tahoma" w:hAnsi="Tahoma" w:cs="Tahoma"/>
        </w:rPr>
        <w:t xml:space="preserve">Items for the </w:t>
      </w:r>
      <w:r w:rsidR="00023331">
        <w:rPr>
          <w:rFonts w:ascii="Tahoma" w:hAnsi="Tahoma" w:cs="Tahoma"/>
        </w:rPr>
        <w:t>next</w:t>
      </w:r>
      <w:r>
        <w:rPr>
          <w:rFonts w:ascii="Tahoma" w:hAnsi="Tahoma" w:cs="Tahoma"/>
        </w:rPr>
        <w:t xml:space="preserve"> agenda:</w:t>
      </w:r>
      <w:bookmarkStart w:id="0" w:name="_GoBack"/>
      <w:bookmarkEnd w:id="0"/>
    </w:p>
    <w:p w:rsidR="00E1583B" w:rsidRDefault="00E1583B" w:rsidP="00FE354C">
      <w:pPr>
        <w:ind w:left="644"/>
        <w:rPr>
          <w:rFonts w:ascii="Tahoma" w:hAnsi="Tahoma" w:cs="Tahoma"/>
        </w:rPr>
      </w:pPr>
      <w:r>
        <w:rPr>
          <w:rFonts w:ascii="Tahoma" w:hAnsi="Tahoma" w:cs="Tahoma"/>
        </w:rPr>
        <w:tab/>
      </w:r>
      <w:r>
        <w:rPr>
          <w:rFonts w:ascii="Tahoma" w:hAnsi="Tahoma" w:cs="Tahoma"/>
        </w:rPr>
        <w:tab/>
      </w:r>
      <w:r>
        <w:rPr>
          <w:rFonts w:ascii="Tahoma" w:hAnsi="Tahoma" w:cs="Tahoma"/>
        </w:rPr>
        <w:tab/>
      </w:r>
    </w:p>
    <w:p w:rsidR="003E14C4" w:rsidRDefault="003E14C4" w:rsidP="00FE354C">
      <w:pPr>
        <w:ind w:left="644"/>
        <w:rPr>
          <w:rFonts w:ascii="Tahoma" w:hAnsi="Tahoma" w:cs="Tahoma"/>
        </w:rPr>
      </w:pPr>
      <w:r>
        <w:rPr>
          <w:rFonts w:ascii="Tahoma" w:hAnsi="Tahoma" w:cs="Tahoma"/>
        </w:rPr>
        <w:t xml:space="preserve">Consideration of requests for S137 grants  </w:t>
      </w:r>
    </w:p>
    <w:p w:rsidR="003E14C4" w:rsidRDefault="003E14C4" w:rsidP="00FE354C">
      <w:pPr>
        <w:ind w:left="644"/>
        <w:rPr>
          <w:rFonts w:ascii="Tahoma" w:hAnsi="Tahoma" w:cs="Tahoma"/>
        </w:rPr>
      </w:pPr>
      <w:r w:rsidRPr="003E14C4">
        <w:rPr>
          <w:rFonts w:ascii="Tahoma" w:hAnsi="Tahoma" w:cs="Tahoma"/>
        </w:rPr>
        <w:t>WCC Consultation on Budget Cuts to Parish and Town Councils and Third Sector</w:t>
      </w:r>
    </w:p>
    <w:p w:rsidR="003E14C4" w:rsidRDefault="003E14C4" w:rsidP="00FE354C">
      <w:pPr>
        <w:ind w:left="644"/>
        <w:rPr>
          <w:rFonts w:ascii="Tahoma" w:hAnsi="Tahoma" w:cs="Tahoma"/>
        </w:rPr>
      </w:pPr>
      <w:r>
        <w:rPr>
          <w:rFonts w:ascii="Tahoma" w:hAnsi="Tahoma" w:cs="Tahoma"/>
        </w:rPr>
        <w:t>Asset Register</w:t>
      </w:r>
    </w:p>
    <w:p w:rsidR="000C01E3" w:rsidRPr="002C107D" w:rsidRDefault="00E1583B" w:rsidP="00D30A7B">
      <w:pPr>
        <w:ind w:left="644"/>
        <w:rPr>
          <w:rFonts w:ascii="Tahoma" w:hAnsi="Tahoma" w:cs="Tahoma"/>
          <w:lang w:val="en-US" w:eastAsia="en-US"/>
        </w:rPr>
      </w:pPr>
      <w:r>
        <w:rPr>
          <w:rFonts w:ascii="Tahoma" w:hAnsi="Tahoma" w:cs="Tahoma"/>
        </w:rPr>
        <w:tab/>
      </w:r>
      <w:r>
        <w:rPr>
          <w:rFonts w:ascii="Tahoma" w:hAnsi="Tahoma" w:cs="Tahoma"/>
        </w:rPr>
        <w:tab/>
      </w:r>
      <w:r>
        <w:rPr>
          <w:rFonts w:ascii="Tahoma" w:hAnsi="Tahoma" w:cs="Tahoma"/>
        </w:rPr>
        <w:tab/>
      </w:r>
      <w:r w:rsidR="003E14C4">
        <w:rPr>
          <w:rFonts w:ascii="Tahoma" w:hAnsi="Tahoma" w:cs="Tahoma"/>
        </w:rPr>
        <w:t xml:space="preserve"> </w:t>
      </w:r>
    </w:p>
    <w:p w:rsidR="00FE354C" w:rsidRPr="00023331" w:rsidRDefault="00FE354C" w:rsidP="00E23DF6">
      <w:pPr>
        <w:ind w:left="851"/>
        <w:rPr>
          <w:rFonts w:ascii="Tahoma" w:hAnsi="Tahoma" w:cs="Tahoma"/>
        </w:rPr>
      </w:pPr>
    </w:p>
    <w:p w:rsidR="00961E17" w:rsidRDefault="008E71FF" w:rsidP="001045B8">
      <w:pPr>
        <w:numPr>
          <w:ilvl w:val="0"/>
          <w:numId w:val="19"/>
        </w:numPr>
        <w:rPr>
          <w:rFonts w:ascii="Tahoma" w:hAnsi="Tahoma" w:cs="Tahoma"/>
        </w:rPr>
      </w:pPr>
      <w:r w:rsidRPr="00996A09">
        <w:rPr>
          <w:rFonts w:ascii="Tahoma" w:hAnsi="Tahoma" w:cs="Tahoma"/>
          <w:b/>
        </w:rPr>
        <w:t xml:space="preserve">Date of next meeting: </w:t>
      </w:r>
      <w:r w:rsidR="0089136E">
        <w:rPr>
          <w:rFonts w:ascii="Tahoma" w:hAnsi="Tahoma" w:cs="Tahoma"/>
        </w:rPr>
        <w:t>12</w:t>
      </w:r>
      <w:r w:rsidR="002C107D" w:rsidRPr="002C107D">
        <w:rPr>
          <w:rFonts w:ascii="Tahoma" w:hAnsi="Tahoma" w:cs="Tahoma"/>
          <w:vertAlign w:val="superscript"/>
        </w:rPr>
        <w:t>th</w:t>
      </w:r>
      <w:r w:rsidR="002C107D">
        <w:rPr>
          <w:rFonts w:ascii="Tahoma" w:hAnsi="Tahoma" w:cs="Tahoma"/>
        </w:rPr>
        <w:t xml:space="preserve"> </w:t>
      </w:r>
      <w:r w:rsidR="0089136E">
        <w:rPr>
          <w:rFonts w:ascii="Tahoma" w:hAnsi="Tahoma" w:cs="Tahoma"/>
        </w:rPr>
        <w:t>February</w:t>
      </w:r>
      <w:r w:rsidR="00996A09" w:rsidRPr="00996A09">
        <w:rPr>
          <w:rFonts w:ascii="Tahoma" w:hAnsi="Tahoma" w:cs="Tahoma"/>
        </w:rPr>
        <w:t xml:space="preserve"> </w:t>
      </w:r>
      <w:r w:rsidR="000173E4" w:rsidRPr="00996A09">
        <w:rPr>
          <w:rFonts w:ascii="Tahoma" w:hAnsi="Tahoma" w:cs="Tahoma"/>
        </w:rPr>
        <w:t>201</w:t>
      </w:r>
      <w:r w:rsidR="002C107D">
        <w:rPr>
          <w:rFonts w:ascii="Tahoma" w:hAnsi="Tahoma" w:cs="Tahoma"/>
        </w:rPr>
        <w:t>5</w:t>
      </w:r>
      <w:r w:rsidR="001219C9" w:rsidRPr="00996A09">
        <w:rPr>
          <w:rFonts w:ascii="Tahoma" w:hAnsi="Tahoma" w:cs="Tahoma"/>
        </w:rPr>
        <w:t>.</w:t>
      </w:r>
      <w:r w:rsidR="00D11E5E" w:rsidRPr="00996A09">
        <w:rPr>
          <w:rFonts w:ascii="Tahoma" w:hAnsi="Tahoma" w:cs="Tahoma"/>
        </w:rPr>
        <w:t xml:space="preserve"> </w:t>
      </w:r>
    </w:p>
    <w:p w:rsidR="00D94466" w:rsidRPr="00996A09" w:rsidRDefault="00D94466" w:rsidP="00D94466">
      <w:pPr>
        <w:rPr>
          <w:rFonts w:ascii="Tahoma" w:hAnsi="Tahoma" w:cs="Tahoma"/>
        </w:rPr>
      </w:pPr>
    </w:p>
    <w:p w:rsidR="00EA48CC" w:rsidRDefault="00961E17" w:rsidP="00961E17">
      <w:pPr>
        <w:ind w:left="720"/>
        <w:jc w:val="center"/>
        <w:rPr>
          <w:rFonts w:ascii="Tahoma" w:hAnsi="Tahoma" w:cs="Tahoma"/>
        </w:rPr>
      </w:pPr>
      <w:r w:rsidRPr="0083688E">
        <w:rPr>
          <w:rFonts w:ascii="Tahoma" w:hAnsi="Tahoma" w:cs="Tahoma"/>
        </w:rPr>
        <w:t>No further business –</w:t>
      </w:r>
      <w:r w:rsidR="003E14C4">
        <w:rPr>
          <w:rFonts w:ascii="Tahoma" w:hAnsi="Tahoma" w:cs="Tahoma"/>
        </w:rPr>
        <w:t xml:space="preserve"> Chairman closed the meeting at 8.40</w:t>
      </w:r>
      <w:r w:rsidR="00023331">
        <w:rPr>
          <w:rFonts w:ascii="Tahoma" w:hAnsi="Tahoma" w:cs="Tahoma"/>
        </w:rPr>
        <w:t xml:space="preserve"> </w:t>
      </w:r>
      <w:r>
        <w:rPr>
          <w:rFonts w:ascii="Tahoma" w:hAnsi="Tahoma" w:cs="Tahoma"/>
        </w:rPr>
        <w:t>p.m.</w:t>
      </w: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9877EA" w:rsidRDefault="009877EA" w:rsidP="009877EA">
      <w:pPr>
        <w:ind w:left="720"/>
        <w:rPr>
          <w:rFonts w:ascii="Tahoma" w:hAnsi="Tahoma" w:cs="Tahoma"/>
        </w:rPr>
      </w:pPr>
    </w:p>
    <w:p w:rsidR="009877EA" w:rsidRDefault="009877EA" w:rsidP="009877EA">
      <w:pPr>
        <w:shd w:val="clear" w:color="auto" w:fill="FFFFFF"/>
        <w:rPr>
          <w:b/>
          <w:color w:val="222222"/>
          <w:sz w:val="22"/>
          <w:szCs w:val="22"/>
          <w:shd w:val="clear" w:color="auto" w:fill="FFFFFF"/>
        </w:rPr>
      </w:pPr>
      <w:r>
        <w:rPr>
          <w:b/>
          <w:color w:val="222222"/>
          <w:sz w:val="22"/>
          <w:szCs w:val="22"/>
          <w:shd w:val="clear" w:color="auto" w:fill="FFFFFF"/>
        </w:rPr>
        <w:lastRenderedPageBreak/>
        <w:t>County Councillor’s Report – January 2015</w:t>
      </w:r>
    </w:p>
    <w:p w:rsidR="009877EA" w:rsidRDefault="009877EA" w:rsidP="009877EA">
      <w:pPr>
        <w:shd w:val="clear" w:color="auto" w:fill="FFFFFF"/>
        <w:spacing w:before="120" w:after="240"/>
        <w:rPr>
          <w:color w:val="222222"/>
          <w:sz w:val="22"/>
          <w:szCs w:val="22"/>
          <w:shd w:val="clear" w:color="auto" w:fill="FFFFFF"/>
        </w:rPr>
      </w:pPr>
      <w:r>
        <w:rPr>
          <w:color w:val="222222"/>
          <w:sz w:val="22"/>
          <w:szCs w:val="22"/>
          <w:shd w:val="clear" w:color="auto" w:fill="FFFFFF"/>
        </w:rPr>
        <w:t>Budget discussions are currently being held amongst the various political groups in the Council over points of detail.  It is expected that the planned increase of 2% in council tax will go ahead and the programme to deliver £92 million in savings will remain on track.  As the second year beckons the detailed decisions on savings are becoming increasingly hard to make.</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In view of the problems with hospital admissions WCC social care staff are working closely with health colleagues to avoid delays for people leaving hospital and to ensure they receive the care they need following discharge so they can be safely supported at home and so freeing beds in hospitals.</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Residents are being encouraged to recycle small Waste electrical and electronic products (WEEE) at Household Waste and Recycling Centres and, in doing so, stand the chance to win a brand new iPad courtesy of sponsors DHL Envirosolutions.  The UK produces around 1 million tonnes of electrical waste and only 30% is recycled.  The initiative is intended to increase this percentage.</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A new Lengthsman pilot will begin operating in some Parishes within the Rugby Borough.  .  The Lengthsman Scheme is a local arrangement with these parishes to support them doing more in their local area.   The jobs taken over could be; grass and verge cutting, footpath clearance, hedge, fence and grass cutting management, drainage and localised flood prevention and reporting road defects.</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WCC’s approach to joining up education and health services for pre-schoolers has been held up as best practice in a national report launched by the Early Intervention Foundation.  It is entitled ‘Getting it right for families’.</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Warwickshire’s work to help disadvantaged families turn their lives around has made the county a top-performing local authority in the region and funding is now available from Government for a second phase roll out.  Approaching 700 families have been helped in the county so far.</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 xml:space="preserve">Warwickshire’s Trading Standards Service has seized a number of fake and dangerous ‘Frozen’ dolls, before they reached the shops.  Trading Standards Officers, working alongside the UK Border Force, identified the suspect Chinese imports of ‘Frozen’ dolls.  </w:t>
      </w:r>
    </w:p>
    <w:p w:rsidR="009877EA" w:rsidRDefault="009877EA" w:rsidP="009877EA">
      <w:pPr>
        <w:shd w:val="clear" w:color="auto" w:fill="FFFFFF"/>
        <w:spacing w:before="240" w:after="120"/>
        <w:rPr>
          <w:color w:val="222222"/>
          <w:sz w:val="22"/>
          <w:szCs w:val="22"/>
          <w:shd w:val="clear" w:color="auto" w:fill="FFFFFF"/>
        </w:rPr>
      </w:pPr>
      <w:r>
        <w:rPr>
          <w:color w:val="222222"/>
          <w:sz w:val="22"/>
          <w:szCs w:val="22"/>
          <w:shd w:val="clear" w:color="auto" w:fill="FFFFFF"/>
        </w:rPr>
        <w:t>WCC Public Health says that remembering what we eat every day can be hard, and that keeping a food diary of everything we consume can help make us realise the quantities we are eating and drinking.  Often when people keep a diary they naturally start to consume less.</w:t>
      </w:r>
    </w:p>
    <w:p w:rsidR="009877EA" w:rsidRDefault="009877EA" w:rsidP="009877EA">
      <w:pPr>
        <w:ind w:left="720"/>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9877EA" w:rsidRDefault="009877EA" w:rsidP="00961E17">
      <w:pPr>
        <w:ind w:left="720"/>
        <w:jc w:val="center"/>
        <w:rPr>
          <w:rFonts w:ascii="Tahoma" w:hAnsi="Tahoma" w:cs="Tahoma"/>
        </w:rPr>
      </w:pPr>
    </w:p>
    <w:p w:rsidR="0089136E" w:rsidRDefault="0089136E" w:rsidP="00961E17">
      <w:pPr>
        <w:ind w:left="720"/>
        <w:jc w:val="center"/>
        <w:rPr>
          <w:rFonts w:ascii="Tahoma" w:hAnsi="Tahoma" w:cs="Tahoma"/>
        </w:rPr>
      </w:pPr>
    </w:p>
    <w:p w:rsidR="0089136E" w:rsidRDefault="0089136E" w:rsidP="0089136E">
      <w:pPr>
        <w:ind w:left="720"/>
        <w:rPr>
          <w:rFonts w:ascii="Tahoma" w:hAnsi="Tahoma" w:cs="Tahoma"/>
        </w:rPr>
      </w:pPr>
      <w:r>
        <w:rPr>
          <w:rFonts w:ascii="Tahoma" w:hAnsi="Tahoma" w:cs="Tahoma"/>
        </w:rPr>
        <w:lastRenderedPageBreak/>
        <w:t>For information only</w:t>
      </w:r>
    </w:p>
    <w:p w:rsidR="0089136E" w:rsidRDefault="0089136E" w:rsidP="0089136E">
      <w:pPr>
        <w:ind w:left="720"/>
        <w:rPr>
          <w:rFonts w:ascii="Tahoma" w:hAnsi="Tahoma" w:cs="Tahoma"/>
        </w:rPr>
      </w:pPr>
    </w:p>
    <w:p w:rsidR="0089136E" w:rsidRDefault="0089136E" w:rsidP="0089136E">
      <w:pPr>
        <w:ind w:left="720"/>
        <w:rPr>
          <w:rFonts w:ascii="Tahoma" w:hAnsi="Tahoma" w:cs="Tahoma"/>
        </w:rPr>
      </w:pPr>
      <w:r>
        <w:rPr>
          <w:rFonts w:ascii="Tahoma" w:hAnsi="Tahoma" w:cs="Tahoma"/>
        </w:rPr>
        <w:t>The following payments were made between meetings:</w:t>
      </w:r>
    </w:p>
    <w:p w:rsidR="0089136E" w:rsidRDefault="0089136E" w:rsidP="0089136E">
      <w:pPr>
        <w:ind w:left="720"/>
        <w:rPr>
          <w:rFonts w:ascii="Tahoma" w:hAnsi="Tahoma" w:cs="Tahoma"/>
        </w:rPr>
      </w:pPr>
    </w:p>
    <w:p w:rsidR="0089136E" w:rsidRDefault="008C2F51" w:rsidP="0089136E">
      <w:pPr>
        <w:ind w:left="720"/>
        <w:rPr>
          <w:rFonts w:ascii="Tahoma" w:hAnsi="Tahoma" w:cs="Tahoma"/>
        </w:rPr>
      </w:pPr>
      <w:r>
        <w:rPr>
          <w:rFonts w:ascii="Tahoma" w:hAnsi="Tahoma" w:cs="Tahoma"/>
        </w:rPr>
        <w:t>G. J.</w:t>
      </w:r>
      <w:r w:rsidR="003C2534">
        <w:rPr>
          <w:rFonts w:ascii="Tahoma" w:hAnsi="Tahoma" w:cs="Tahoma"/>
        </w:rPr>
        <w:t xml:space="preserve"> &amp;</w:t>
      </w:r>
      <w:r>
        <w:rPr>
          <w:rFonts w:ascii="Tahoma" w:hAnsi="Tahoma" w:cs="Tahoma"/>
        </w:rPr>
        <w:t xml:space="preserve"> </w:t>
      </w:r>
      <w:r w:rsidR="0089136E">
        <w:rPr>
          <w:rFonts w:ascii="Tahoma" w:hAnsi="Tahoma" w:cs="Tahoma"/>
        </w:rPr>
        <w:t>W. Hollands</w:t>
      </w:r>
      <w:r w:rsidR="0089136E">
        <w:rPr>
          <w:rFonts w:ascii="Tahoma" w:hAnsi="Tahoma" w:cs="Tahoma"/>
        </w:rPr>
        <w:tab/>
      </w:r>
      <w:r w:rsidR="0089136E">
        <w:rPr>
          <w:rFonts w:ascii="Tahoma" w:hAnsi="Tahoma" w:cs="Tahoma"/>
        </w:rPr>
        <w:tab/>
      </w:r>
      <w:r w:rsidR="0089136E">
        <w:rPr>
          <w:rFonts w:ascii="Tahoma" w:hAnsi="Tahoma" w:cs="Tahoma"/>
        </w:rPr>
        <w:tab/>
      </w:r>
      <w:r w:rsidR="0089136E">
        <w:rPr>
          <w:rFonts w:ascii="Tahoma" w:hAnsi="Tahoma" w:cs="Tahoma"/>
        </w:rPr>
        <w:tab/>
      </w:r>
      <w:r w:rsidR="0089136E">
        <w:rPr>
          <w:rFonts w:ascii="Tahoma" w:hAnsi="Tahoma" w:cs="Tahoma"/>
        </w:rPr>
        <w:tab/>
      </w:r>
      <w:r w:rsidR="0089136E">
        <w:rPr>
          <w:rFonts w:ascii="Tahoma" w:hAnsi="Tahoma" w:cs="Tahoma"/>
        </w:rPr>
        <w:tab/>
        <w:t>£300.00 (200419)</w:t>
      </w:r>
    </w:p>
    <w:p w:rsidR="0089136E" w:rsidRDefault="0089136E" w:rsidP="0089136E">
      <w:pPr>
        <w:ind w:left="720"/>
        <w:rPr>
          <w:rFonts w:ascii="Tahoma" w:hAnsi="Tahoma" w:cs="Tahoma"/>
        </w:rPr>
      </w:pPr>
      <w:r>
        <w:rPr>
          <w:rFonts w:ascii="Tahoma" w:hAnsi="Tahoma" w:cs="Tahoma"/>
        </w:rPr>
        <w:t>HMRC (January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194.40 (200420)</w:t>
      </w:r>
    </w:p>
    <w:p w:rsidR="0089136E" w:rsidRDefault="0089136E" w:rsidP="0089136E">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9.76 (200421)</w:t>
      </w:r>
    </w:p>
    <w:p w:rsidR="00A7282A" w:rsidRDefault="00A7282A" w:rsidP="0089136E">
      <w:pPr>
        <w:ind w:left="720"/>
        <w:rPr>
          <w:rFonts w:ascii="Tahoma" w:hAnsi="Tahoma" w:cs="Tahoma"/>
        </w:rPr>
      </w:pPr>
      <w:r>
        <w:rPr>
          <w:rFonts w:ascii="Tahoma" w:hAnsi="Tahoma" w:cs="Tahoma"/>
        </w:rPr>
        <w:t>CPRE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36.00 (200422)</w:t>
      </w:r>
    </w:p>
    <w:sectPr w:rsidR="00A7282A"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E1" w:rsidRDefault="00D221E1">
      <w:r>
        <w:separator/>
      </w:r>
    </w:p>
  </w:endnote>
  <w:endnote w:type="continuationSeparator" w:id="0">
    <w:p w:rsidR="00D221E1" w:rsidRDefault="00D2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C67854">
      <w:rPr>
        <w:rStyle w:val="PageNumber"/>
        <w:noProof/>
      </w:rPr>
      <w:t>6</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E1" w:rsidRDefault="00D221E1">
      <w:r>
        <w:separator/>
      </w:r>
    </w:p>
  </w:footnote>
  <w:footnote w:type="continuationSeparator" w:id="0">
    <w:p w:rsidR="00D221E1" w:rsidRDefault="00D2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221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117251" o:spid="_x0000_s2051" type="#_x0000_t136" style="position:absolute;margin-left:0;margin-top:0;width:456.7pt;height:182.65pt;rotation:315;z-index:-2;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221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117252" o:spid="_x0000_s2052" type="#_x0000_t136" style="position:absolute;margin-left:0;margin-top:0;width:456.7pt;height:182.65pt;rotation:315;z-index:-1;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221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117250" o:spid="_x0000_s2050" type="#_x0000_t136" style="position:absolute;margin-left:0;margin-top:0;width:456.7pt;height:182.65pt;rotation:315;z-index:-3;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C86ECB"/>
    <w:multiLevelType w:val="hybridMultilevel"/>
    <w:tmpl w:val="86DAE450"/>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9">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3">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7"/>
  </w:num>
  <w:num w:numId="4">
    <w:abstractNumId w:val="5"/>
  </w:num>
  <w:num w:numId="5">
    <w:abstractNumId w:val="21"/>
  </w:num>
  <w:num w:numId="6">
    <w:abstractNumId w:val="30"/>
  </w:num>
  <w:num w:numId="7">
    <w:abstractNumId w:val="23"/>
  </w:num>
  <w:num w:numId="8">
    <w:abstractNumId w:val="19"/>
  </w:num>
  <w:num w:numId="9">
    <w:abstractNumId w:val="1"/>
  </w:num>
  <w:num w:numId="10">
    <w:abstractNumId w:val="22"/>
  </w:num>
  <w:num w:numId="11">
    <w:abstractNumId w:val="33"/>
  </w:num>
  <w:num w:numId="12">
    <w:abstractNumId w:val="15"/>
  </w:num>
  <w:num w:numId="13">
    <w:abstractNumId w:val="16"/>
  </w:num>
  <w:num w:numId="14">
    <w:abstractNumId w:val="20"/>
  </w:num>
  <w:num w:numId="15">
    <w:abstractNumId w:val="25"/>
  </w:num>
  <w:num w:numId="16">
    <w:abstractNumId w:val="24"/>
  </w:num>
  <w:num w:numId="17">
    <w:abstractNumId w:val="11"/>
  </w:num>
  <w:num w:numId="18">
    <w:abstractNumId w:val="0"/>
  </w:num>
  <w:num w:numId="19">
    <w:abstractNumId w:val="17"/>
  </w:num>
  <w:num w:numId="20">
    <w:abstractNumId w:val="8"/>
  </w:num>
  <w:num w:numId="21">
    <w:abstractNumId w:val="31"/>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8"/>
  </w:num>
  <w:num w:numId="26">
    <w:abstractNumId w:val="32"/>
  </w:num>
  <w:num w:numId="27">
    <w:abstractNumId w:val="10"/>
  </w:num>
  <w:num w:numId="28">
    <w:abstractNumId w:val="13"/>
  </w:num>
  <w:num w:numId="29">
    <w:abstractNumId w:val="28"/>
  </w:num>
  <w:num w:numId="30">
    <w:abstractNumId w:val="27"/>
  </w:num>
  <w:num w:numId="31">
    <w:abstractNumId w:val="2"/>
  </w:num>
  <w:num w:numId="32">
    <w:abstractNumId w:val="4"/>
  </w:num>
  <w:num w:numId="33">
    <w:abstractNumId w:val="6"/>
  </w:num>
  <w:num w:numId="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49D"/>
    <w:rsid w:val="00006BB1"/>
    <w:rsid w:val="000173E4"/>
    <w:rsid w:val="00022C9A"/>
    <w:rsid w:val="00023331"/>
    <w:rsid w:val="00023DBC"/>
    <w:rsid w:val="00030E08"/>
    <w:rsid w:val="00031D7B"/>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B0B"/>
    <w:rsid w:val="000C5251"/>
    <w:rsid w:val="000D270F"/>
    <w:rsid w:val="000D5140"/>
    <w:rsid w:val="000D641C"/>
    <w:rsid w:val="000E0BB0"/>
    <w:rsid w:val="000E1F4B"/>
    <w:rsid w:val="000E2224"/>
    <w:rsid w:val="000E31DD"/>
    <w:rsid w:val="000E6E23"/>
    <w:rsid w:val="000E7CCC"/>
    <w:rsid w:val="000F0530"/>
    <w:rsid w:val="000F2042"/>
    <w:rsid w:val="000F2811"/>
    <w:rsid w:val="000F2BBF"/>
    <w:rsid w:val="000F4ED7"/>
    <w:rsid w:val="000F7B52"/>
    <w:rsid w:val="000F7F63"/>
    <w:rsid w:val="00100C0B"/>
    <w:rsid w:val="0010428B"/>
    <w:rsid w:val="001045B8"/>
    <w:rsid w:val="00105150"/>
    <w:rsid w:val="00110E10"/>
    <w:rsid w:val="001130C3"/>
    <w:rsid w:val="0011485D"/>
    <w:rsid w:val="00115E4A"/>
    <w:rsid w:val="00116245"/>
    <w:rsid w:val="00116F7E"/>
    <w:rsid w:val="00120B60"/>
    <w:rsid w:val="00121170"/>
    <w:rsid w:val="001219C9"/>
    <w:rsid w:val="001239D9"/>
    <w:rsid w:val="00126DE0"/>
    <w:rsid w:val="0012776D"/>
    <w:rsid w:val="00133DE3"/>
    <w:rsid w:val="001373D7"/>
    <w:rsid w:val="00142F0C"/>
    <w:rsid w:val="00143CAB"/>
    <w:rsid w:val="00144016"/>
    <w:rsid w:val="00146215"/>
    <w:rsid w:val="00147223"/>
    <w:rsid w:val="00150BBC"/>
    <w:rsid w:val="00150D18"/>
    <w:rsid w:val="00151E8A"/>
    <w:rsid w:val="001526CF"/>
    <w:rsid w:val="00152B46"/>
    <w:rsid w:val="00152FB9"/>
    <w:rsid w:val="00156F2F"/>
    <w:rsid w:val="00163B34"/>
    <w:rsid w:val="00164A81"/>
    <w:rsid w:val="00165E55"/>
    <w:rsid w:val="00171978"/>
    <w:rsid w:val="00173AAD"/>
    <w:rsid w:val="00175725"/>
    <w:rsid w:val="00180B9C"/>
    <w:rsid w:val="001828D9"/>
    <w:rsid w:val="00184209"/>
    <w:rsid w:val="00190D6C"/>
    <w:rsid w:val="0019220C"/>
    <w:rsid w:val="001924BD"/>
    <w:rsid w:val="001926D1"/>
    <w:rsid w:val="00192ACB"/>
    <w:rsid w:val="00192F74"/>
    <w:rsid w:val="00195B2A"/>
    <w:rsid w:val="001A0F92"/>
    <w:rsid w:val="001A5C6E"/>
    <w:rsid w:val="001A6931"/>
    <w:rsid w:val="001B0A0C"/>
    <w:rsid w:val="001B3948"/>
    <w:rsid w:val="001B4A9F"/>
    <w:rsid w:val="001C005F"/>
    <w:rsid w:val="001C5882"/>
    <w:rsid w:val="001D101A"/>
    <w:rsid w:val="001D1F99"/>
    <w:rsid w:val="001D44E2"/>
    <w:rsid w:val="001D6C4F"/>
    <w:rsid w:val="001E7C02"/>
    <w:rsid w:val="001F0956"/>
    <w:rsid w:val="001F2250"/>
    <w:rsid w:val="001F4318"/>
    <w:rsid w:val="0020021F"/>
    <w:rsid w:val="00200844"/>
    <w:rsid w:val="00200A31"/>
    <w:rsid w:val="002024FD"/>
    <w:rsid w:val="002047E0"/>
    <w:rsid w:val="00213700"/>
    <w:rsid w:val="0021424F"/>
    <w:rsid w:val="00215815"/>
    <w:rsid w:val="00217631"/>
    <w:rsid w:val="00222D16"/>
    <w:rsid w:val="00223E76"/>
    <w:rsid w:val="00226DD8"/>
    <w:rsid w:val="00227A6E"/>
    <w:rsid w:val="00227E45"/>
    <w:rsid w:val="00230DE7"/>
    <w:rsid w:val="002345E1"/>
    <w:rsid w:val="00240DAC"/>
    <w:rsid w:val="00241557"/>
    <w:rsid w:val="00241A92"/>
    <w:rsid w:val="00241BC7"/>
    <w:rsid w:val="00246254"/>
    <w:rsid w:val="00246E57"/>
    <w:rsid w:val="0025216F"/>
    <w:rsid w:val="0025251E"/>
    <w:rsid w:val="00254173"/>
    <w:rsid w:val="002607B6"/>
    <w:rsid w:val="00273327"/>
    <w:rsid w:val="00273A7D"/>
    <w:rsid w:val="00273C44"/>
    <w:rsid w:val="00274A9D"/>
    <w:rsid w:val="00276891"/>
    <w:rsid w:val="00277056"/>
    <w:rsid w:val="00277F15"/>
    <w:rsid w:val="00280E5D"/>
    <w:rsid w:val="00282D47"/>
    <w:rsid w:val="00286060"/>
    <w:rsid w:val="00290066"/>
    <w:rsid w:val="00290E14"/>
    <w:rsid w:val="00291789"/>
    <w:rsid w:val="00295F62"/>
    <w:rsid w:val="002967FD"/>
    <w:rsid w:val="002972B2"/>
    <w:rsid w:val="002A1D9D"/>
    <w:rsid w:val="002A1F44"/>
    <w:rsid w:val="002A42A4"/>
    <w:rsid w:val="002A6DC1"/>
    <w:rsid w:val="002A7065"/>
    <w:rsid w:val="002A7576"/>
    <w:rsid w:val="002B5ADA"/>
    <w:rsid w:val="002C107D"/>
    <w:rsid w:val="002C2B42"/>
    <w:rsid w:val="002C304D"/>
    <w:rsid w:val="002D2BC3"/>
    <w:rsid w:val="002D2EE3"/>
    <w:rsid w:val="002D7001"/>
    <w:rsid w:val="002D7E1A"/>
    <w:rsid w:val="002E2DAD"/>
    <w:rsid w:val="002E482A"/>
    <w:rsid w:val="002E7CA0"/>
    <w:rsid w:val="002E7F1A"/>
    <w:rsid w:val="002F362F"/>
    <w:rsid w:val="002F43D7"/>
    <w:rsid w:val="002F6A9E"/>
    <w:rsid w:val="003002B4"/>
    <w:rsid w:val="003004AC"/>
    <w:rsid w:val="003018F8"/>
    <w:rsid w:val="00301E17"/>
    <w:rsid w:val="003027A2"/>
    <w:rsid w:val="0031498B"/>
    <w:rsid w:val="003149A4"/>
    <w:rsid w:val="00317ADB"/>
    <w:rsid w:val="00327318"/>
    <w:rsid w:val="00327C06"/>
    <w:rsid w:val="003309DC"/>
    <w:rsid w:val="003312C6"/>
    <w:rsid w:val="00331DC1"/>
    <w:rsid w:val="00332384"/>
    <w:rsid w:val="0033696F"/>
    <w:rsid w:val="00336A11"/>
    <w:rsid w:val="003447D3"/>
    <w:rsid w:val="00344FB7"/>
    <w:rsid w:val="00347343"/>
    <w:rsid w:val="00347DB8"/>
    <w:rsid w:val="003506A6"/>
    <w:rsid w:val="003511B3"/>
    <w:rsid w:val="00355D6E"/>
    <w:rsid w:val="00360E73"/>
    <w:rsid w:val="00361568"/>
    <w:rsid w:val="003652F4"/>
    <w:rsid w:val="0036543C"/>
    <w:rsid w:val="00370181"/>
    <w:rsid w:val="00370267"/>
    <w:rsid w:val="0037095F"/>
    <w:rsid w:val="003736C5"/>
    <w:rsid w:val="00376EF7"/>
    <w:rsid w:val="00383EFB"/>
    <w:rsid w:val="0038787C"/>
    <w:rsid w:val="00390C7D"/>
    <w:rsid w:val="00391B7C"/>
    <w:rsid w:val="003941E7"/>
    <w:rsid w:val="003A156D"/>
    <w:rsid w:val="003A6612"/>
    <w:rsid w:val="003B01E2"/>
    <w:rsid w:val="003B1E18"/>
    <w:rsid w:val="003B2FF0"/>
    <w:rsid w:val="003B3148"/>
    <w:rsid w:val="003B48E8"/>
    <w:rsid w:val="003B4EB8"/>
    <w:rsid w:val="003B6D11"/>
    <w:rsid w:val="003C2534"/>
    <w:rsid w:val="003C347F"/>
    <w:rsid w:val="003C405B"/>
    <w:rsid w:val="003C7098"/>
    <w:rsid w:val="003D593D"/>
    <w:rsid w:val="003D699C"/>
    <w:rsid w:val="003D77A3"/>
    <w:rsid w:val="003E062A"/>
    <w:rsid w:val="003E14C4"/>
    <w:rsid w:val="003E25EE"/>
    <w:rsid w:val="003E2B13"/>
    <w:rsid w:val="003E7489"/>
    <w:rsid w:val="003F2516"/>
    <w:rsid w:val="003F7558"/>
    <w:rsid w:val="004018F2"/>
    <w:rsid w:val="00407E32"/>
    <w:rsid w:val="00410606"/>
    <w:rsid w:val="0041459A"/>
    <w:rsid w:val="00415BAC"/>
    <w:rsid w:val="00415C52"/>
    <w:rsid w:val="0041699A"/>
    <w:rsid w:val="004201B6"/>
    <w:rsid w:val="00422354"/>
    <w:rsid w:val="00423AE9"/>
    <w:rsid w:val="00424C2B"/>
    <w:rsid w:val="00431EFE"/>
    <w:rsid w:val="00431FE9"/>
    <w:rsid w:val="004339B6"/>
    <w:rsid w:val="00436CC0"/>
    <w:rsid w:val="00446574"/>
    <w:rsid w:val="00452420"/>
    <w:rsid w:val="004526E6"/>
    <w:rsid w:val="00455158"/>
    <w:rsid w:val="00461B54"/>
    <w:rsid w:val="00461F6A"/>
    <w:rsid w:val="00465BBA"/>
    <w:rsid w:val="004706F9"/>
    <w:rsid w:val="004720E0"/>
    <w:rsid w:val="004726DC"/>
    <w:rsid w:val="00473443"/>
    <w:rsid w:val="00473A23"/>
    <w:rsid w:val="004746AB"/>
    <w:rsid w:val="00476CBF"/>
    <w:rsid w:val="004804FA"/>
    <w:rsid w:val="00482C2D"/>
    <w:rsid w:val="00483E47"/>
    <w:rsid w:val="00487A4A"/>
    <w:rsid w:val="0049005E"/>
    <w:rsid w:val="0049113F"/>
    <w:rsid w:val="004953DB"/>
    <w:rsid w:val="004A1DA6"/>
    <w:rsid w:val="004A42F0"/>
    <w:rsid w:val="004A46AB"/>
    <w:rsid w:val="004A4EDC"/>
    <w:rsid w:val="004B0EB6"/>
    <w:rsid w:val="004B11BF"/>
    <w:rsid w:val="004B4BCD"/>
    <w:rsid w:val="004B7B97"/>
    <w:rsid w:val="004C1B6F"/>
    <w:rsid w:val="004C2DBF"/>
    <w:rsid w:val="004C3102"/>
    <w:rsid w:val="004C6EFD"/>
    <w:rsid w:val="004D0C96"/>
    <w:rsid w:val="004D2691"/>
    <w:rsid w:val="004E1E28"/>
    <w:rsid w:val="004E33B0"/>
    <w:rsid w:val="004E5C36"/>
    <w:rsid w:val="004E60E3"/>
    <w:rsid w:val="004F1431"/>
    <w:rsid w:val="004F2E61"/>
    <w:rsid w:val="004F35D6"/>
    <w:rsid w:val="004F6467"/>
    <w:rsid w:val="004F667E"/>
    <w:rsid w:val="004F6C60"/>
    <w:rsid w:val="005031C5"/>
    <w:rsid w:val="00505B1D"/>
    <w:rsid w:val="00507898"/>
    <w:rsid w:val="00511A50"/>
    <w:rsid w:val="00511B90"/>
    <w:rsid w:val="0051206C"/>
    <w:rsid w:val="00514F18"/>
    <w:rsid w:val="00515727"/>
    <w:rsid w:val="00516D7B"/>
    <w:rsid w:val="00517D2A"/>
    <w:rsid w:val="005268B0"/>
    <w:rsid w:val="00527499"/>
    <w:rsid w:val="00531919"/>
    <w:rsid w:val="00532429"/>
    <w:rsid w:val="00533C8B"/>
    <w:rsid w:val="00534CE1"/>
    <w:rsid w:val="005368DD"/>
    <w:rsid w:val="0054047C"/>
    <w:rsid w:val="00542B18"/>
    <w:rsid w:val="005441F7"/>
    <w:rsid w:val="00545A52"/>
    <w:rsid w:val="00550C2A"/>
    <w:rsid w:val="005637A1"/>
    <w:rsid w:val="00563E08"/>
    <w:rsid w:val="00564273"/>
    <w:rsid w:val="00564C84"/>
    <w:rsid w:val="0056549A"/>
    <w:rsid w:val="00566108"/>
    <w:rsid w:val="00571885"/>
    <w:rsid w:val="00572B0A"/>
    <w:rsid w:val="0057346B"/>
    <w:rsid w:val="00573D50"/>
    <w:rsid w:val="00582588"/>
    <w:rsid w:val="005833AD"/>
    <w:rsid w:val="00584B6F"/>
    <w:rsid w:val="0058757E"/>
    <w:rsid w:val="005909BD"/>
    <w:rsid w:val="0059306E"/>
    <w:rsid w:val="005B0283"/>
    <w:rsid w:val="005B0C4B"/>
    <w:rsid w:val="005B25D7"/>
    <w:rsid w:val="005B3AE7"/>
    <w:rsid w:val="005B7DB4"/>
    <w:rsid w:val="005C6B0E"/>
    <w:rsid w:val="005C72F2"/>
    <w:rsid w:val="005D048B"/>
    <w:rsid w:val="005D3DC2"/>
    <w:rsid w:val="005E0856"/>
    <w:rsid w:val="005F1C20"/>
    <w:rsid w:val="00603B93"/>
    <w:rsid w:val="00603E8C"/>
    <w:rsid w:val="0060686B"/>
    <w:rsid w:val="00610F83"/>
    <w:rsid w:val="00615384"/>
    <w:rsid w:val="00616444"/>
    <w:rsid w:val="006170DB"/>
    <w:rsid w:val="00617CD6"/>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6361"/>
    <w:rsid w:val="006E6C54"/>
    <w:rsid w:val="006F0821"/>
    <w:rsid w:val="006F21FF"/>
    <w:rsid w:val="006F45CE"/>
    <w:rsid w:val="006F4FB4"/>
    <w:rsid w:val="006F7CEB"/>
    <w:rsid w:val="007001F8"/>
    <w:rsid w:val="00701596"/>
    <w:rsid w:val="00701ACC"/>
    <w:rsid w:val="00704B23"/>
    <w:rsid w:val="00707DAA"/>
    <w:rsid w:val="00715981"/>
    <w:rsid w:val="00717454"/>
    <w:rsid w:val="00721E6F"/>
    <w:rsid w:val="00722F78"/>
    <w:rsid w:val="0072394F"/>
    <w:rsid w:val="007252CD"/>
    <w:rsid w:val="007357D2"/>
    <w:rsid w:val="00743C34"/>
    <w:rsid w:val="007456A0"/>
    <w:rsid w:val="00745878"/>
    <w:rsid w:val="00750895"/>
    <w:rsid w:val="0075647F"/>
    <w:rsid w:val="00756FBE"/>
    <w:rsid w:val="00761F30"/>
    <w:rsid w:val="007637DB"/>
    <w:rsid w:val="00763BB2"/>
    <w:rsid w:val="00764192"/>
    <w:rsid w:val="00773826"/>
    <w:rsid w:val="007749A7"/>
    <w:rsid w:val="00775443"/>
    <w:rsid w:val="00775D9B"/>
    <w:rsid w:val="00777036"/>
    <w:rsid w:val="0077754F"/>
    <w:rsid w:val="00781EB0"/>
    <w:rsid w:val="0078277C"/>
    <w:rsid w:val="00784D40"/>
    <w:rsid w:val="007857A6"/>
    <w:rsid w:val="00786EE9"/>
    <w:rsid w:val="00791610"/>
    <w:rsid w:val="007924AF"/>
    <w:rsid w:val="00797278"/>
    <w:rsid w:val="007976FE"/>
    <w:rsid w:val="007A089E"/>
    <w:rsid w:val="007A3A00"/>
    <w:rsid w:val="007A5E80"/>
    <w:rsid w:val="007A7C39"/>
    <w:rsid w:val="007B0649"/>
    <w:rsid w:val="007C239D"/>
    <w:rsid w:val="007C74D1"/>
    <w:rsid w:val="007C7CB0"/>
    <w:rsid w:val="007D1929"/>
    <w:rsid w:val="007D335E"/>
    <w:rsid w:val="007D35BC"/>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32F3"/>
    <w:rsid w:val="0081433E"/>
    <w:rsid w:val="00816716"/>
    <w:rsid w:val="0082380A"/>
    <w:rsid w:val="00825B34"/>
    <w:rsid w:val="00832A12"/>
    <w:rsid w:val="008348A3"/>
    <w:rsid w:val="0083688E"/>
    <w:rsid w:val="0083769D"/>
    <w:rsid w:val="00837E4C"/>
    <w:rsid w:val="008440C6"/>
    <w:rsid w:val="00844B2A"/>
    <w:rsid w:val="00847002"/>
    <w:rsid w:val="008501A5"/>
    <w:rsid w:val="00852472"/>
    <w:rsid w:val="00856956"/>
    <w:rsid w:val="00856C69"/>
    <w:rsid w:val="00857202"/>
    <w:rsid w:val="00862105"/>
    <w:rsid w:val="00863A51"/>
    <w:rsid w:val="008645E8"/>
    <w:rsid w:val="008645EE"/>
    <w:rsid w:val="008676A5"/>
    <w:rsid w:val="00870E35"/>
    <w:rsid w:val="008711E6"/>
    <w:rsid w:val="00872759"/>
    <w:rsid w:val="00872A59"/>
    <w:rsid w:val="00875296"/>
    <w:rsid w:val="00876D84"/>
    <w:rsid w:val="00880EAF"/>
    <w:rsid w:val="008833B6"/>
    <w:rsid w:val="00884736"/>
    <w:rsid w:val="00885CD6"/>
    <w:rsid w:val="00886035"/>
    <w:rsid w:val="0088724E"/>
    <w:rsid w:val="008906A3"/>
    <w:rsid w:val="00890892"/>
    <w:rsid w:val="0089136E"/>
    <w:rsid w:val="00892713"/>
    <w:rsid w:val="00896828"/>
    <w:rsid w:val="0089747E"/>
    <w:rsid w:val="008B1841"/>
    <w:rsid w:val="008B3C93"/>
    <w:rsid w:val="008B4E4A"/>
    <w:rsid w:val="008B5A2C"/>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BAA"/>
    <w:rsid w:val="008E270C"/>
    <w:rsid w:val="008E3844"/>
    <w:rsid w:val="008E71FF"/>
    <w:rsid w:val="008E7507"/>
    <w:rsid w:val="008F183C"/>
    <w:rsid w:val="008F4BE7"/>
    <w:rsid w:val="008F7270"/>
    <w:rsid w:val="008F7FC9"/>
    <w:rsid w:val="009046A9"/>
    <w:rsid w:val="00906108"/>
    <w:rsid w:val="00907FAC"/>
    <w:rsid w:val="00912E8B"/>
    <w:rsid w:val="0092024B"/>
    <w:rsid w:val="00922ACD"/>
    <w:rsid w:val="009271AB"/>
    <w:rsid w:val="00932BC1"/>
    <w:rsid w:val="0093340C"/>
    <w:rsid w:val="00935C0D"/>
    <w:rsid w:val="00942A75"/>
    <w:rsid w:val="0094690B"/>
    <w:rsid w:val="00947A24"/>
    <w:rsid w:val="00952E7F"/>
    <w:rsid w:val="009534DD"/>
    <w:rsid w:val="00957495"/>
    <w:rsid w:val="00961E17"/>
    <w:rsid w:val="009703E7"/>
    <w:rsid w:val="00973A31"/>
    <w:rsid w:val="00973A4D"/>
    <w:rsid w:val="00980338"/>
    <w:rsid w:val="00982340"/>
    <w:rsid w:val="00983101"/>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D0D56"/>
    <w:rsid w:val="009D123C"/>
    <w:rsid w:val="009D3287"/>
    <w:rsid w:val="009D4152"/>
    <w:rsid w:val="009D5065"/>
    <w:rsid w:val="009D7A04"/>
    <w:rsid w:val="009E2B15"/>
    <w:rsid w:val="009E3E76"/>
    <w:rsid w:val="009E75BE"/>
    <w:rsid w:val="009E77A2"/>
    <w:rsid w:val="009E7AD2"/>
    <w:rsid w:val="009F5DC0"/>
    <w:rsid w:val="009F7221"/>
    <w:rsid w:val="009F7E2B"/>
    <w:rsid w:val="00A05D32"/>
    <w:rsid w:val="00A05E16"/>
    <w:rsid w:val="00A07477"/>
    <w:rsid w:val="00A07F2F"/>
    <w:rsid w:val="00A111F2"/>
    <w:rsid w:val="00A12EF1"/>
    <w:rsid w:val="00A1358A"/>
    <w:rsid w:val="00A1695C"/>
    <w:rsid w:val="00A17BC1"/>
    <w:rsid w:val="00A200DC"/>
    <w:rsid w:val="00A25C3D"/>
    <w:rsid w:val="00A25EE5"/>
    <w:rsid w:val="00A344DF"/>
    <w:rsid w:val="00A4442D"/>
    <w:rsid w:val="00A4504A"/>
    <w:rsid w:val="00A523E0"/>
    <w:rsid w:val="00A530B2"/>
    <w:rsid w:val="00A54FB0"/>
    <w:rsid w:val="00A57BD2"/>
    <w:rsid w:val="00A60759"/>
    <w:rsid w:val="00A60979"/>
    <w:rsid w:val="00A61EDF"/>
    <w:rsid w:val="00A63808"/>
    <w:rsid w:val="00A63E13"/>
    <w:rsid w:val="00A64B5E"/>
    <w:rsid w:val="00A67251"/>
    <w:rsid w:val="00A67D01"/>
    <w:rsid w:val="00A70377"/>
    <w:rsid w:val="00A704F3"/>
    <w:rsid w:val="00A70A50"/>
    <w:rsid w:val="00A715A9"/>
    <w:rsid w:val="00A7282A"/>
    <w:rsid w:val="00A80F89"/>
    <w:rsid w:val="00A812BF"/>
    <w:rsid w:val="00A964EC"/>
    <w:rsid w:val="00A97E46"/>
    <w:rsid w:val="00AA3ED9"/>
    <w:rsid w:val="00AB22FD"/>
    <w:rsid w:val="00AB24B8"/>
    <w:rsid w:val="00AB3C6F"/>
    <w:rsid w:val="00AB3F97"/>
    <w:rsid w:val="00AB5626"/>
    <w:rsid w:val="00AB759C"/>
    <w:rsid w:val="00AC46CF"/>
    <w:rsid w:val="00AD30BB"/>
    <w:rsid w:val="00AD3FD7"/>
    <w:rsid w:val="00AD623E"/>
    <w:rsid w:val="00AD69AA"/>
    <w:rsid w:val="00AD7A45"/>
    <w:rsid w:val="00AE02D1"/>
    <w:rsid w:val="00AE160C"/>
    <w:rsid w:val="00AE4380"/>
    <w:rsid w:val="00AE4853"/>
    <w:rsid w:val="00AF0DAE"/>
    <w:rsid w:val="00AF6B06"/>
    <w:rsid w:val="00AF7581"/>
    <w:rsid w:val="00B0105C"/>
    <w:rsid w:val="00B03BDB"/>
    <w:rsid w:val="00B04EB4"/>
    <w:rsid w:val="00B16921"/>
    <w:rsid w:val="00B16C10"/>
    <w:rsid w:val="00B21C00"/>
    <w:rsid w:val="00B22026"/>
    <w:rsid w:val="00B2223C"/>
    <w:rsid w:val="00B224FA"/>
    <w:rsid w:val="00B22CE5"/>
    <w:rsid w:val="00B25806"/>
    <w:rsid w:val="00B41F57"/>
    <w:rsid w:val="00B43FB6"/>
    <w:rsid w:val="00B519DA"/>
    <w:rsid w:val="00B5299F"/>
    <w:rsid w:val="00B53D6C"/>
    <w:rsid w:val="00B542D5"/>
    <w:rsid w:val="00B549C3"/>
    <w:rsid w:val="00B55269"/>
    <w:rsid w:val="00B565C7"/>
    <w:rsid w:val="00B6015B"/>
    <w:rsid w:val="00B6089B"/>
    <w:rsid w:val="00B70CBA"/>
    <w:rsid w:val="00B72AD6"/>
    <w:rsid w:val="00B744B7"/>
    <w:rsid w:val="00B747CB"/>
    <w:rsid w:val="00B75975"/>
    <w:rsid w:val="00B7689D"/>
    <w:rsid w:val="00B77863"/>
    <w:rsid w:val="00B81F33"/>
    <w:rsid w:val="00B85958"/>
    <w:rsid w:val="00B928E9"/>
    <w:rsid w:val="00B93828"/>
    <w:rsid w:val="00B94AFF"/>
    <w:rsid w:val="00B966A2"/>
    <w:rsid w:val="00B967E8"/>
    <w:rsid w:val="00BA5A8E"/>
    <w:rsid w:val="00BA5F91"/>
    <w:rsid w:val="00BB0863"/>
    <w:rsid w:val="00BB1609"/>
    <w:rsid w:val="00BB62B5"/>
    <w:rsid w:val="00BC5397"/>
    <w:rsid w:val="00BC64E9"/>
    <w:rsid w:val="00BD12E3"/>
    <w:rsid w:val="00BD7436"/>
    <w:rsid w:val="00BE110D"/>
    <w:rsid w:val="00BE208B"/>
    <w:rsid w:val="00BE283E"/>
    <w:rsid w:val="00BE3BF6"/>
    <w:rsid w:val="00BE7210"/>
    <w:rsid w:val="00BF0124"/>
    <w:rsid w:val="00BF146C"/>
    <w:rsid w:val="00BF27A3"/>
    <w:rsid w:val="00BF5703"/>
    <w:rsid w:val="00C003AA"/>
    <w:rsid w:val="00C00B90"/>
    <w:rsid w:val="00C016C3"/>
    <w:rsid w:val="00C056E6"/>
    <w:rsid w:val="00C110B0"/>
    <w:rsid w:val="00C12A2E"/>
    <w:rsid w:val="00C15E7D"/>
    <w:rsid w:val="00C218A4"/>
    <w:rsid w:val="00C341E0"/>
    <w:rsid w:val="00C34B11"/>
    <w:rsid w:val="00C41B96"/>
    <w:rsid w:val="00C4336B"/>
    <w:rsid w:val="00C558CF"/>
    <w:rsid w:val="00C6294A"/>
    <w:rsid w:val="00C67854"/>
    <w:rsid w:val="00C733F0"/>
    <w:rsid w:val="00C733F9"/>
    <w:rsid w:val="00C73DD5"/>
    <w:rsid w:val="00C740E7"/>
    <w:rsid w:val="00C74280"/>
    <w:rsid w:val="00C752C2"/>
    <w:rsid w:val="00C904A8"/>
    <w:rsid w:val="00C91F9F"/>
    <w:rsid w:val="00C962F4"/>
    <w:rsid w:val="00C97093"/>
    <w:rsid w:val="00CA2095"/>
    <w:rsid w:val="00CA3406"/>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3B7A"/>
    <w:rsid w:val="00CE642E"/>
    <w:rsid w:val="00CF0CA3"/>
    <w:rsid w:val="00CF196A"/>
    <w:rsid w:val="00CF331C"/>
    <w:rsid w:val="00CF34FA"/>
    <w:rsid w:val="00CF3D92"/>
    <w:rsid w:val="00CF6042"/>
    <w:rsid w:val="00CF7CC4"/>
    <w:rsid w:val="00D012F4"/>
    <w:rsid w:val="00D02C12"/>
    <w:rsid w:val="00D100AF"/>
    <w:rsid w:val="00D11E5E"/>
    <w:rsid w:val="00D15DD2"/>
    <w:rsid w:val="00D221E1"/>
    <w:rsid w:val="00D24991"/>
    <w:rsid w:val="00D25DAB"/>
    <w:rsid w:val="00D30A7B"/>
    <w:rsid w:val="00D339DE"/>
    <w:rsid w:val="00D33C79"/>
    <w:rsid w:val="00D345DB"/>
    <w:rsid w:val="00D35C67"/>
    <w:rsid w:val="00D37B1B"/>
    <w:rsid w:val="00D37E28"/>
    <w:rsid w:val="00D41139"/>
    <w:rsid w:val="00D41429"/>
    <w:rsid w:val="00D421E7"/>
    <w:rsid w:val="00D4267E"/>
    <w:rsid w:val="00D5025D"/>
    <w:rsid w:val="00D51822"/>
    <w:rsid w:val="00D53853"/>
    <w:rsid w:val="00D54470"/>
    <w:rsid w:val="00D54A96"/>
    <w:rsid w:val="00D57166"/>
    <w:rsid w:val="00D604F3"/>
    <w:rsid w:val="00D6572A"/>
    <w:rsid w:val="00D70447"/>
    <w:rsid w:val="00D71A45"/>
    <w:rsid w:val="00D73D18"/>
    <w:rsid w:val="00D76142"/>
    <w:rsid w:val="00D81DE5"/>
    <w:rsid w:val="00D8485F"/>
    <w:rsid w:val="00D8748A"/>
    <w:rsid w:val="00D91654"/>
    <w:rsid w:val="00D94466"/>
    <w:rsid w:val="00D95A3D"/>
    <w:rsid w:val="00D95CB3"/>
    <w:rsid w:val="00D97038"/>
    <w:rsid w:val="00D97D49"/>
    <w:rsid w:val="00DA1FD8"/>
    <w:rsid w:val="00DA439F"/>
    <w:rsid w:val="00DA7DCE"/>
    <w:rsid w:val="00DB11E6"/>
    <w:rsid w:val="00DB3C92"/>
    <w:rsid w:val="00DB4D96"/>
    <w:rsid w:val="00DC097E"/>
    <w:rsid w:val="00DC244D"/>
    <w:rsid w:val="00DC422E"/>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231EF"/>
    <w:rsid w:val="00E23DF6"/>
    <w:rsid w:val="00E2478D"/>
    <w:rsid w:val="00E276AE"/>
    <w:rsid w:val="00E33969"/>
    <w:rsid w:val="00E3698A"/>
    <w:rsid w:val="00E421B0"/>
    <w:rsid w:val="00E42277"/>
    <w:rsid w:val="00E436E8"/>
    <w:rsid w:val="00E46868"/>
    <w:rsid w:val="00E50347"/>
    <w:rsid w:val="00E51567"/>
    <w:rsid w:val="00E52754"/>
    <w:rsid w:val="00E54103"/>
    <w:rsid w:val="00E6416F"/>
    <w:rsid w:val="00E64866"/>
    <w:rsid w:val="00E6789A"/>
    <w:rsid w:val="00E67E5B"/>
    <w:rsid w:val="00E72FFF"/>
    <w:rsid w:val="00E739A8"/>
    <w:rsid w:val="00E73AC7"/>
    <w:rsid w:val="00E74C71"/>
    <w:rsid w:val="00E7662A"/>
    <w:rsid w:val="00E80931"/>
    <w:rsid w:val="00E901A4"/>
    <w:rsid w:val="00E91A08"/>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D09CF"/>
    <w:rsid w:val="00ED1E7F"/>
    <w:rsid w:val="00ED2288"/>
    <w:rsid w:val="00EE18D9"/>
    <w:rsid w:val="00EE3CB3"/>
    <w:rsid w:val="00EE43AC"/>
    <w:rsid w:val="00EE51ED"/>
    <w:rsid w:val="00EE520D"/>
    <w:rsid w:val="00EF1005"/>
    <w:rsid w:val="00EF3B2D"/>
    <w:rsid w:val="00EF4C61"/>
    <w:rsid w:val="00EF65FF"/>
    <w:rsid w:val="00EF6C4C"/>
    <w:rsid w:val="00F015E0"/>
    <w:rsid w:val="00F02699"/>
    <w:rsid w:val="00F03932"/>
    <w:rsid w:val="00F07F5F"/>
    <w:rsid w:val="00F12CF6"/>
    <w:rsid w:val="00F17542"/>
    <w:rsid w:val="00F21CE0"/>
    <w:rsid w:val="00F22175"/>
    <w:rsid w:val="00F24DFD"/>
    <w:rsid w:val="00F24EE8"/>
    <w:rsid w:val="00F272FA"/>
    <w:rsid w:val="00F27B99"/>
    <w:rsid w:val="00F309A8"/>
    <w:rsid w:val="00F33AE5"/>
    <w:rsid w:val="00F37EAB"/>
    <w:rsid w:val="00F42B5F"/>
    <w:rsid w:val="00F4308A"/>
    <w:rsid w:val="00F45B1A"/>
    <w:rsid w:val="00F51B56"/>
    <w:rsid w:val="00F548A3"/>
    <w:rsid w:val="00F553BF"/>
    <w:rsid w:val="00F570F9"/>
    <w:rsid w:val="00F57D85"/>
    <w:rsid w:val="00F60437"/>
    <w:rsid w:val="00F61DBD"/>
    <w:rsid w:val="00F620AB"/>
    <w:rsid w:val="00F620C3"/>
    <w:rsid w:val="00F623F6"/>
    <w:rsid w:val="00F627D8"/>
    <w:rsid w:val="00F62D95"/>
    <w:rsid w:val="00F641E0"/>
    <w:rsid w:val="00F66223"/>
    <w:rsid w:val="00F6710C"/>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D1052"/>
    <w:rsid w:val="00FD42D9"/>
    <w:rsid w:val="00FD4EA8"/>
    <w:rsid w:val="00FE0EAA"/>
    <w:rsid w:val="00FE19E5"/>
    <w:rsid w:val="00FE354C"/>
    <w:rsid w:val="00FE5296"/>
    <w:rsid w:val="00FF15B8"/>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458D-EBC1-49A1-8FAD-09F58D59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4</cp:revision>
  <cp:lastPrinted>2014-06-02T22:47:00Z</cp:lastPrinted>
  <dcterms:created xsi:type="dcterms:W3CDTF">2015-01-20T17:41:00Z</dcterms:created>
  <dcterms:modified xsi:type="dcterms:W3CDTF">2015-01-22T10:48:00Z</dcterms:modified>
</cp:coreProperties>
</file>