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6" w:rsidRPr="0083688E" w:rsidRDefault="00E568C2" w:rsidP="006A54B6">
      <w:pPr>
        <w:rPr>
          <w:rFonts w:ascii="Tahoma" w:hAnsi="Tahoma" w:cs="Tahoma"/>
          <w:b/>
        </w:rPr>
      </w:pPr>
      <w:bookmarkStart w:id="0" w:name="_GoBack"/>
      <w:bookmarkEnd w:id="0"/>
      <w:r>
        <w:rPr>
          <w:rFonts w:ascii="Tahoma" w:hAnsi="Tahoma" w:cs="Tahoma"/>
          <w:b/>
        </w:rPr>
        <w:t xml:space="preserve"> </w:t>
      </w:r>
      <w:r w:rsidR="00D332B3">
        <w:rPr>
          <w:rFonts w:ascii="Tahoma" w:hAnsi="Tahoma" w:cs="Tahoma"/>
          <w:b/>
        </w:rPr>
        <w:t xml:space="preserve"> </w:t>
      </w:r>
      <w:r w:rsidR="007C3631">
        <w:rPr>
          <w:rFonts w:ascii="Tahoma" w:hAnsi="Tahoma" w:cs="Tahoma"/>
          <w:b/>
        </w:rPr>
        <w:tab/>
      </w:r>
      <w:r w:rsidR="00C733F9">
        <w:rPr>
          <w:rFonts w:ascii="Tahoma" w:hAnsi="Tahoma" w:cs="Tahoma"/>
          <w:b/>
        </w:rPr>
        <w:t xml:space="preserve">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847002" w:rsidRDefault="00327C06" w:rsidP="00847002">
      <w:pPr>
        <w:jc w:val="center"/>
        <w:rPr>
          <w:rFonts w:ascii="Tahoma" w:hAnsi="Tahoma" w:cs="Tahoma"/>
          <w:b/>
          <w:sz w:val="28"/>
          <w:szCs w:val="28"/>
        </w:rPr>
      </w:pPr>
      <w:r w:rsidRPr="0083688E">
        <w:rPr>
          <w:rFonts w:ascii="Tahoma" w:hAnsi="Tahoma" w:cs="Tahoma"/>
          <w:b/>
          <w:sz w:val="28"/>
          <w:szCs w:val="28"/>
        </w:rPr>
        <w:t xml:space="preserve">ON THURSDAY </w:t>
      </w:r>
      <w:r w:rsidR="009325BE">
        <w:rPr>
          <w:rFonts w:ascii="Tahoma" w:hAnsi="Tahoma" w:cs="Tahoma"/>
          <w:b/>
          <w:sz w:val="28"/>
          <w:szCs w:val="28"/>
        </w:rPr>
        <w:t>1</w:t>
      </w:r>
      <w:r w:rsidR="008B769E">
        <w:rPr>
          <w:rFonts w:ascii="Tahoma" w:hAnsi="Tahoma" w:cs="Tahoma"/>
          <w:b/>
          <w:sz w:val="28"/>
          <w:szCs w:val="28"/>
        </w:rPr>
        <w:t>5</w:t>
      </w:r>
      <w:r w:rsidR="008A7D6C" w:rsidRPr="008A7D6C">
        <w:rPr>
          <w:rFonts w:ascii="Tahoma" w:hAnsi="Tahoma" w:cs="Tahoma"/>
          <w:b/>
          <w:sz w:val="28"/>
          <w:szCs w:val="28"/>
          <w:vertAlign w:val="superscript"/>
        </w:rPr>
        <w:t>th</w:t>
      </w:r>
      <w:r w:rsidR="008A7D6C">
        <w:rPr>
          <w:rFonts w:ascii="Tahoma" w:hAnsi="Tahoma" w:cs="Tahoma"/>
          <w:b/>
          <w:sz w:val="28"/>
          <w:szCs w:val="28"/>
        </w:rPr>
        <w:t xml:space="preserve"> </w:t>
      </w:r>
      <w:r w:rsidR="008B769E">
        <w:rPr>
          <w:rFonts w:ascii="Tahoma" w:hAnsi="Tahoma" w:cs="Tahoma"/>
          <w:b/>
          <w:sz w:val="28"/>
          <w:szCs w:val="28"/>
        </w:rPr>
        <w:t>OCTOBER</w:t>
      </w:r>
      <w:r w:rsidR="000B0714">
        <w:rPr>
          <w:rFonts w:ascii="Tahoma" w:hAnsi="Tahoma" w:cs="Tahoma"/>
          <w:b/>
          <w:sz w:val="28"/>
          <w:szCs w:val="28"/>
        </w:rPr>
        <w:t xml:space="preserve"> </w:t>
      </w:r>
      <w:r w:rsidRPr="0083688E">
        <w:rPr>
          <w:rFonts w:ascii="Tahoma" w:hAnsi="Tahoma" w:cs="Tahoma"/>
          <w:b/>
          <w:sz w:val="28"/>
          <w:szCs w:val="28"/>
        </w:rPr>
        <w:t>201</w:t>
      </w:r>
      <w:r w:rsidR="00BA5A8E">
        <w:rPr>
          <w:rFonts w:ascii="Tahoma" w:hAnsi="Tahoma" w:cs="Tahoma"/>
          <w:b/>
          <w:sz w:val="28"/>
          <w:szCs w:val="28"/>
        </w:rPr>
        <w:t>5</w:t>
      </w:r>
      <w:r w:rsidRPr="0083688E">
        <w:rPr>
          <w:rFonts w:ascii="Tahoma" w:hAnsi="Tahoma" w:cs="Tahoma"/>
          <w:b/>
          <w:sz w:val="28"/>
          <w:szCs w:val="28"/>
        </w:rPr>
        <w:t xml:space="preserve"> – NO. </w:t>
      </w:r>
      <w:r w:rsidR="009325BE">
        <w:rPr>
          <w:rFonts w:ascii="Tahoma" w:hAnsi="Tahoma" w:cs="Tahoma"/>
          <w:b/>
          <w:sz w:val="28"/>
          <w:szCs w:val="28"/>
        </w:rPr>
        <w:t>7</w:t>
      </w:r>
      <w:r w:rsidR="008B769E">
        <w:rPr>
          <w:rFonts w:ascii="Tahoma" w:hAnsi="Tahoma" w:cs="Tahoma"/>
          <w:b/>
          <w:sz w:val="28"/>
          <w:szCs w:val="28"/>
        </w:rPr>
        <w:t>3</w:t>
      </w:r>
      <w:r w:rsidR="00150BBC">
        <w:rPr>
          <w:rFonts w:ascii="Tahoma" w:hAnsi="Tahoma" w:cs="Tahoma"/>
          <w:b/>
          <w:sz w:val="28"/>
          <w:szCs w:val="28"/>
        </w:rPr>
        <w:t>.</w:t>
      </w:r>
    </w:p>
    <w:p w:rsidR="00847002" w:rsidRDefault="00847002" w:rsidP="00847002">
      <w:pPr>
        <w:jc w:val="center"/>
        <w:rPr>
          <w:rFonts w:ascii="Tahoma" w:hAnsi="Tahoma" w:cs="Tahoma"/>
          <w:b/>
          <w:sz w:val="28"/>
          <w:szCs w:val="28"/>
        </w:rPr>
      </w:pPr>
    </w:p>
    <w:p w:rsidR="00847002" w:rsidRDefault="00847002" w:rsidP="00847002">
      <w:pPr>
        <w:numPr>
          <w:ilvl w:val="0"/>
          <w:numId w:val="19"/>
        </w:numPr>
        <w:rPr>
          <w:rFonts w:ascii="Tahoma" w:hAnsi="Tahoma" w:cs="Tahoma"/>
          <w:b/>
        </w:rPr>
      </w:pPr>
      <w:r w:rsidRPr="00876D84">
        <w:rPr>
          <w:rFonts w:ascii="Tahoma" w:hAnsi="Tahoma" w:cs="Tahoma"/>
          <w:b/>
        </w:rPr>
        <w:t>Record of Members Present:</w:t>
      </w:r>
    </w:p>
    <w:p w:rsidR="003F7558" w:rsidRDefault="003F7558" w:rsidP="0098318A">
      <w:pPr>
        <w:tabs>
          <w:tab w:val="left" w:pos="2127"/>
        </w:tabs>
        <w:rPr>
          <w:rFonts w:ascii="Tahoma" w:hAnsi="Tahoma" w:cs="Tahoma"/>
          <w:b/>
        </w:rPr>
      </w:pPr>
    </w:p>
    <w:p w:rsidR="00EC797D" w:rsidRPr="009325BE" w:rsidRDefault="003F7558" w:rsidP="00AD6138">
      <w:pPr>
        <w:ind w:left="2160"/>
        <w:rPr>
          <w:rFonts w:ascii="Tahoma" w:hAnsi="Tahoma" w:cs="Tahoma"/>
        </w:rPr>
      </w:pPr>
      <w:r w:rsidRPr="009325BE">
        <w:rPr>
          <w:rFonts w:ascii="Tahoma" w:hAnsi="Tahoma" w:cs="Tahoma"/>
        </w:rPr>
        <w:t xml:space="preserve">Cllr. Harvey, Chairman, Cllr. </w:t>
      </w:r>
      <w:r w:rsidR="008A7D6C" w:rsidRPr="009325BE">
        <w:rPr>
          <w:rFonts w:ascii="Tahoma" w:hAnsi="Tahoma" w:cs="Tahoma"/>
        </w:rPr>
        <w:t>Wallis</w:t>
      </w:r>
      <w:r w:rsidR="00CE0F89" w:rsidRPr="009325BE">
        <w:rPr>
          <w:rFonts w:ascii="Tahoma" w:hAnsi="Tahoma" w:cs="Tahoma"/>
        </w:rPr>
        <w:t xml:space="preserve">, </w:t>
      </w:r>
      <w:r w:rsidR="009325BE">
        <w:rPr>
          <w:rFonts w:ascii="Tahoma" w:hAnsi="Tahoma" w:cs="Tahoma"/>
        </w:rPr>
        <w:t>Cllr. Berry and t</w:t>
      </w:r>
      <w:r w:rsidR="00EC797D">
        <w:rPr>
          <w:rFonts w:ascii="Tahoma" w:hAnsi="Tahoma" w:cs="Tahoma"/>
        </w:rPr>
        <w:t>hree</w:t>
      </w:r>
      <w:r w:rsidR="009325BE">
        <w:rPr>
          <w:rFonts w:ascii="Tahoma" w:hAnsi="Tahoma" w:cs="Tahoma"/>
        </w:rPr>
        <w:t xml:space="preserve"> members of the public.</w:t>
      </w:r>
    </w:p>
    <w:p w:rsidR="00AC496D" w:rsidRDefault="00AD6138" w:rsidP="00AC496D">
      <w:pPr>
        <w:ind w:left="2160"/>
        <w:rPr>
          <w:rFonts w:ascii="Tahoma" w:hAnsi="Tahoma" w:cs="Tahoma"/>
        </w:rPr>
      </w:pPr>
      <w:r w:rsidRPr="00EC797D">
        <w:rPr>
          <w:rFonts w:ascii="Tahoma" w:hAnsi="Tahoma" w:cs="Tahoma"/>
        </w:rPr>
        <w:t>Part Meeting:</w:t>
      </w:r>
      <w:r w:rsidR="009325BE" w:rsidRPr="00EC797D">
        <w:rPr>
          <w:rFonts w:ascii="Tahoma" w:hAnsi="Tahoma" w:cs="Tahoma"/>
        </w:rPr>
        <w:t xml:space="preserve"> </w:t>
      </w:r>
      <w:r w:rsidR="00EC797D" w:rsidRPr="00EC797D">
        <w:rPr>
          <w:rFonts w:ascii="Tahoma" w:hAnsi="Tahoma" w:cs="Tahoma"/>
        </w:rPr>
        <w:t>County Cllr. Horner</w:t>
      </w:r>
      <w:r w:rsidR="00A817A0">
        <w:rPr>
          <w:rFonts w:ascii="Tahoma" w:hAnsi="Tahoma" w:cs="Tahoma"/>
        </w:rPr>
        <w:t>.</w:t>
      </w:r>
    </w:p>
    <w:p w:rsidR="00A817A0" w:rsidRPr="00A817A0" w:rsidRDefault="00A817A0" w:rsidP="00AC496D">
      <w:pPr>
        <w:ind w:left="2160"/>
        <w:rPr>
          <w:rFonts w:ascii="Tahoma" w:hAnsi="Tahoma" w:cs="Tahoma"/>
        </w:rPr>
      </w:pPr>
    </w:p>
    <w:p w:rsidR="009325BE" w:rsidRDefault="00AC496D" w:rsidP="00847002">
      <w:pPr>
        <w:numPr>
          <w:ilvl w:val="0"/>
          <w:numId w:val="19"/>
        </w:numPr>
        <w:rPr>
          <w:rFonts w:ascii="Tahoma" w:hAnsi="Tahoma" w:cs="Tahoma"/>
        </w:rPr>
      </w:pPr>
      <w:r w:rsidRPr="00AC496D">
        <w:rPr>
          <w:rFonts w:ascii="Tahoma" w:hAnsi="Tahoma" w:cs="Tahoma"/>
          <w:b/>
        </w:rPr>
        <w:t>Apologies:</w:t>
      </w:r>
      <w:r w:rsidR="009325BE">
        <w:rPr>
          <w:rFonts w:ascii="Tahoma" w:hAnsi="Tahoma" w:cs="Tahoma"/>
          <w:b/>
        </w:rPr>
        <w:tab/>
      </w:r>
      <w:r w:rsidR="00EC797D">
        <w:rPr>
          <w:rFonts w:ascii="Tahoma" w:hAnsi="Tahoma" w:cs="Tahoma"/>
        </w:rPr>
        <w:t xml:space="preserve">District Cllr. Gittus who was attending a West Area Planning </w:t>
      </w:r>
      <w:r w:rsidR="00EC797D">
        <w:rPr>
          <w:rFonts w:ascii="Tahoma" w:hAnsi="Tahoma" w:cs="Tahoma"/>
        </w:rPr>
        <w:tab/>
      </w:r>
      <w:r w:rsidR="00EC797D">
        <w:rPr>
          <w:rFonts w:ascii="Tahoma" w:hAnsi="Tahoma" w:cs="Tahoma"/>
        </w:rPr>
        <w:tab/>
      </w:r>
      <w:r w:rsidR="00EC797D">
        <w:rPr>
          <w:rFonts w:ascii="Tahoma" w:hAnsi="Tahoma" w:cs="Tahoma"/>
        </w:rPr>
        <w:tab/>
      </w:r>
      <w:r w:rsidR="00EC797D">
        <w:rPr>
          <w:rFonts w:ascii="Tahoma" w:hAnsi="Tahoma" w:cs="Tahoma"/>
        </w:rPr>
        <w:tab/>
        <w:t>Committee meeting.</w:t>
      </w:r>
    </w:p>
    <w:p w:rsidR="009325BE" w:rsidRPr="009325BE" w:rsidRDefault="009325BE" w:rsidP="009325BE">
      <w:pPr>
        <w:ind w:left="644"/>
        <w:rPr>
          <w:rFonts w:ascii="Tahoma" w:hAnsi="Tahoma" w:cs="Tahoma"/>
        </w:rPr>
      </w:pPr>
      <w:r w:rsidRPr="009325BE">
        <w:rPr>
          <w:rFonts w:ascii="Tahoma" w:hAnsi="Tahoma" w:cs="Tahoma"/>
        </w:rPr>
        <w:t xml:space="preserve">  </w:t>
      </w:r>
    </w:p>
    <w:p w:rsidR="00876D84" w:rsidRPr="00876D84" w:rsidRDefault="00847002" w:rsidP="00847002">
      <w:pPr>
        <w:numPr>
          <w:ilvl w:val="0"/>
          <w:numId w:val="19"/>
        </w:numPr>
        <w:rPr>
          <w:rFonts w:ascii="Tahoma" w:hAnsi="Tahoma" w:cs="Tahoma"/>
        </w:rPr>
      </w:pPr>
      <w:r w:rsidRPr="00876D84">
        <w:rPr>
          <w:rFonts w:ascii="Tahoma" w:hAnsi="Tahoma" w:cs="Tahoma"/>
          <w:b/>
        </w:rPr>
        <w:t>Written requests for Disclosable Pecuniary Interests where that interest is not already in the register of members’ interests:</w:t>
      </w:r>
      <w:r w:rsidR="008E71FF" w:rsidRPr="00876D84">
        <w:rPr>
          <w:rFonts w:ascii="Tahoma" w:hAnsi="Tahoma" w:cs="Tahoma"/>
          <w:b/>
        </w:rPr>
        <w:tab/>
      </w:r>
    </w:p>
    <w:p w:rsidR="00876D84" w:rsidRPr="00876D84" w:rsidRDefault="00876D84" w:rsidP="00876D84">
      <w:pPr>
        <w:ind w:left="720"/>
        <w:rPr>
          <w:rFonts w:ascii="Tahoma" w:hAnsi="Tahoma" w:cs="Tahoma"/>
        </w:rPr>
      </w:pPr>
    </w:p>
    <w:p w:rsidR="000B2B1D" w:rsidRDefault="00876D84" w:rsidP="004229D0">
      <w:pPr>
        <w:tabs>
          <w:tab w:val="left" w:pos="2127"/>
        </w:tabs>
        <w:ind w:left="720"/>
        <w:rPr>
          <w:rFonts w:ascii="Tahoma" w:hAnsi="Tahoma" w:cs="Tahoma"/>
        </w:rPr>
      </w:pPr>
      <w:r>
        <w:rPr>
          <w:rFonts w:ascii="Tahoma" w:hAnsi="Tahoma" w:cs="Tahoma"/>
        </w:rPr>
        <w:tab/>
      </w:r>
      <w:r>
        <w:rPr>
          <w:rFonts w:ascii="Tahoma" w:hAnsi="Tahoma" w:cs="Tahoma"/>
        </w:rPr>
        <w:tab/>
      </w:r>
      <w:r w:rsidR="008E71FF" w:rsidRPr="00876D84">
        <w:rPr>
          <w:rFonts w:ascii="Tahoma" w:hAnsi="Tahoma" w:cs="Tahoma"/>
        </w:rPr>
        <w:t xml:space="preserve">No requests </w:t>
      </w:r>
      <w:r w:rsidR="0081297C">
        <w:rPr>
          <w:rFonts w:ascii="Tahoma" w:hAnsi="Tahoma" w:cs="Tahoma"/>
        </w:rPr>
        <w:t xml:space="preserve">were </w:t>
      </w:r>
      <w:r w:rsidR="008E71FF" w:rsidRPr="00876D84">
        <w:rPr>
          <w:rFonts w:ascii="Tahoma" w:hAnsi="Tahoma" w:cs="Tahoma"/>
        </w:rPr>
        <w:t>received.</w:t>
      </w:r>
    </w:p>
    <w:p w:rsidR="000B2B1D" w:rsidRDefault="000B2B1D" w:rsidP="00390C7D">
      <w:pPr>
        <w:ind w:left="720"/>
        <w:rPr>
          <w:rFonts w:ascii="Tahoma" w:hAnsi="Tahoma" w:cs="Tahoma"/>
        </w:rPr>
      </w:pPr>
    </w:p>
    <w:p w:rsidR="00847002" w:rsidRDefault="00847002" w:rsidP="00847002">
      <w:pPr>
        <w:numPr>
          <w:ilvl w:val="0"/>
          <w:numId w:val="19"/>
        </w:numPr>
        <w:rPr>
          <w:rFonts w:ascii="Tahoma" w:hAnsi="Tahoma" w:cs="Tahoma"/>
          <w:b/>
        </w:rPr>
      </w:pPr>
      <w:r w:rsidRPr="00876D84">
        <w:rPr>
          <w:rFonts w:ascii="Tahoma" w:hAnsi="Tahoma" w:cs="Tahoma"/>
          <w:b/>
        </w:rPr>
        <w:t>Minutes of the meeting</w:t>
      </w:r>
      <w:r w:rsidR="008A7D6C">
        <w:rPr>
          <w:rFonts w:ascii="Tahoma" w:hAnsi="Tahoma" w:cs="Tahoma"/>
          <w:b/>
        </w:rPr>
        <w:t xml:space="preserve"> held</w:t>
      </w:r>
      <w:r w:rsidR="00164A81">
        <w:rPr>
          <w:rFonts w:ascii="Tahoma" w:hAnsi="Tahoma" w:cs="Tahoma"/>
          <w:b/>
        </w:rPr>
        <w:t xml:space="preserve"> </w:t>
      </w:r>
      <w:r w:rsidRPr="00876D84">
        <w:rPr>
          <w:rFonts w:ascii="Tahoma" w:hAnsi="Tahoma" w:cs="Tahoma"/>
          <w:b/>
        </w:rPr>
        <w:t xml:space="preserve">on </w:t>
      </w:r>
      <w:r w:rsidR="00362828">
        <w:rPr>
          <w:rFonts w:ascii="Tahoma" w:hAnsi="Tahoma" w:cs="Tahoma"/>
          <w:b/>
        </w:rPr>
        <w:t>10</w:t>
      </w:r>
      <w:r w:rsidR="00AD6138" w:rsidRPr="00AD6138">
        <w:rPr>
          <w:rFonts w:ascii="Tahoma" w:hAnsi="Tahoma" w:cs="Tahoma"/>
          <w:b/>
          <w:vertAlign w:val="superscript"/>
        </w:rPr>
        <w:t>th</w:t>
      </w:r>
      <w:r w:rsidR="00AD6138">
        <w:rPr>
          <w:rFonts w:ascii="Tahoma" w:hAnsi="Tahoma" w:cs="Tahoma"/>
          <w:b/>
        </w:rPr>
        <w:t xml:space="preserve"> </w:t>
      </w:r>
      <w:r w:rsidR="00362828">
        <w:rPr>
          <w:rFonts w:ascii="Tahoma" w:hAnsi="Tahoma" w:cs="Tahoma"/>
          <w:b/>
        </w:rPr>
        <w:t>September</w:t>
      </w:r>
      <w:r w:rsidR="00AD6138">
        <w:rPr>
          <w:rFonts w:ascii="Tahoma" w:hAnsi="Tahoma" w:cs="Tahoma"/>
          <w:b/>
        </w:rPr>
        <w:t xml:space="preserve"> 2015:</w:t>
      </w:r>
    </w:p>
    <w:p w:rsidR="004E1E28" w:rsidRDefault="004E1E28" w:rsidP="004E1E28">
      <w:pPr>
        <w:ind w:left="644"/>
        <w:rPr>
          <w:rFonts w:ascii="Tahoma" w:hAnsi="Tahoma" w:cs="Tahoma"/>
          <w:b/>
        </w:rPr>
      </w:pPr>
    </w:p>
    <w:p w:rsidR="002F4A18" w:rsidRPr="007460B0" w:rsidRDefault="004E1E28" w:rsidP="004E1E28">
      <w:pPr>
        <w:ind w:left="720" w:hanging="76"/>
        <w:rPr>
          <w:rFonts w:ascii="Tahoma" w:hAnsi="Tahoma" w:cs="Tahoma"/>
        </w:rPr>
      </w:pPr>
      <w:r>
        <w:rPr>
          <w:rFonts w:ascii="Tahoma" w:hAnsi="Tahoma" w:cs="Tahoma"/>
          <w:b/>
        </w:rPr>
        <w:tab/>
      </w:r>
      <w:r>
        <w:rPr>
          <w:rFonts w:ascii="Tahoma" w:hAnsi="Tahoma" w:cs="Tahoma"/>
          <w:b/>
        </w:rPr>
        <w:tab/>
      </w:r>
      <w:r>
        <w:rPr>
          <w:rFonts w:ascii="Tahoma" w:hAnsi="Tahoma" w:cs="Tahoma"/>
          <w:b/>
        </w:rPr>
        <w:tab/>
      </w:r>
      <w:r w:rsidR="007460B0" w:rsidRPr="007460B0">
        <w:rPr>
          <w:rFonts w:ascii="Tahoma" w:hAnsi="Tahoma" w:cs="Tahoma"/>
        </w:rPr>
        <w:t xml:space="preserve">These were approved </w:t>
      </w:r>
      <w:r w:rsidR="00556446">
        <w:rPr>
          <w:rFonts w:ascii="Tahoma" w:hAnsi="Tahoma" w:cs="Tahoma"/>
        </w:rPr>
        <w:t xml:space="preserve">by all Cllrs. </w:t>
      </w:r>
      <w:r w:rsidR="007460B0" w:rsidRPr="007460B0">
        <w:rPr>
          <w:rFonts w:ascii="Tahoma" w:hAnsi="Tahoma" w:cs="Tahoma"/>
        </w:rPr>
        <w:t>and signed by the Chairman.</w:t>
      </w:r>
    </w:p>
    <w:p w:rsidR="00876D84" w:rsidRPr="007460B0" w:rsidRDefault="00876D84" w:rsidP="00876D84">
      <w:pPr>
        <w:rPr>
          <w:rFonts w:ascii="Tahoma" w:hAnsi="Tahoma" w:cs="Tahoma"/>
        </w:rPr>
      </w:pPr>
    </w:p>
    <w:p w:rsidR="00847002" w:rsidRDefault="008A7D6C" w:rsidP="002F4A18">
      <w:pPr>
        <w:ind w:left="284"/>
        <w:rPr>
          <w:rFonts w:ascii="Tahoma" w:hAnsi="Tahoma" w:cs="Tahoma"/>
          <w:b/>
        </w:rPr>
      </w:pPr>
      <w:r>
        <w:rPr>
          <w:rFonts w:ascii="Tahoma" w:hAnsi="Tahoma" w:cs="Tahoma"/>
          <w:b/>
        </w:rPr>
        <w:t>5</w:t>
      </w:r>
      <w:r w:rsidR="002F4A18">
        <w:rPr>
          <w:rFonts w:ascii="Tahoma" w:hAnsi="Tahoma" w:cs="Tahoma"/>
          <w:b/>
        </w:rPr>
        <w:t xml:space="preserve">.  </w:t>
      </w:r>
      <w:r w:rsidR="00847002" w:rsidRPr="00876D84">
        <w:rPr>
          <w:rFonts w:ascii="Tahoma" w:hAnsi="Tahoma" w:cs="Tahoma"/>
          <w:b/>
        </w:rPr>
        <w:t>Public Participation:</w:t>
      </w:r>
    </w:p>
    <w:p w:rsidR="002F4A18" w:rsidRDefault="002F4A18" w:rsidP="002F4A18">
      <w:pPr>
        <w:ind w:left="284"/>
        <w:rPr>
          <w:rFonts w:ascii="Tahoma" w:hAnsi="Tahoma" w:cs="Tahoma"/>
          <w:b/>
        </w:rPr>
      </w:pPr>
    </w:p>
    <w:p w:rsidR="003E710A" w:rsidRDefault="00CE0F89" w:rsidP="003E710A">
      <w:pPr>
        <w:rPr>
          <w:rFonts w:ascii="Tahoma" w:hAnsi="Tahoma" w:cs="Tahoma"/>
        </w:rPr>
      </w:pPr>
      <w:r>
        <w:rPr>
          <w:rFonts w:ascii="Tahoma" w:hAnsi="Tahoma" w:cs="Tahoma"/>
          <w:b/>
        </w:rPr>
        <w:tab/>
      </w:r>
      <w:r>
        <w:rPr>
          <w:rFonts w:ascii="Tahoma" w:hAnsi="Tahoma" w:cs="Tahoma"/>
          <w:b/>
        </w:rPr>
        <w:tab/>
      </w:r>
      <w:r w:rsidR="00A931B1">
        <w:rPr>
          <w:rFonts w:ascii="Tahoma" w:hAnsi="Tahoma" w:cs="Tahoma"/>
          <w:b/>
        </w:rPr>
        <w:tab/>
      </w:r>
      <w:r w:rsidR="0098318A" w:rsidRPr="0098318A">
        <w:rPr>
          <w:rFonts w:ascii="Tahoma" w:hAnsi="Tahoma" w:cs="Tahoma"/>
        </w:rPr>
        <w:t>Mr. Flood</w:t>
      </w:r>
      <w:r w:rsidR="0098318A">
        <w:rPr>
          <w:rFonts w:ascii="Tahoma" w:hAnsi="Tahoma" w:cs="Tahoma"/>
        </w:rPr>
        <w:t xml:space="preserve"> expressed concern about the poor state of the river </w:t>
      </w:r>
      <w:r w:rsidR="0098318A">
        <w:rPr>
          <w:rFonts w:ascii="Tahoma" w:hAnsi="Tahoma" w:cs="Tahoma"/>
        </w:rPr>
        <w:tab/>
      </w:r>
      <w:r w:rsidR="0098318A">
        <w:rPr>
          <w:rFonts w:ascii="Tahoma" w:hAnsi="Tahoma" w:cs="Tahoma"/>
        </w:rPr>
        <w:tab/>
      </w:r>
      <w:r w:rsidR="0098318A">
        <w:rPr>
          <w:rFonts w:ascii="Tahoma" w:hAnsi="Tahoma" w:cs="Tahoma"/>
        </w:rPr>
        <w:tab/>
        <w:t>due</w:t>
      </w:r>
      <w:r w:rsidR="00621011">
        <w:rPr>
          <w:rFonts w:ascii="Tahoma" w:hAnsi="Tahoma" w:cs="Tahoma"/>
        </w:rPr>
        <w:t xml:space="preserve"> to</w:t>
      </w:r>
      <w:r w:rsidR="0098318A">
        <w:rPr>
          <w:rFonts w:ascii="Tahoma" w:hAnsi="Tahoma" w:cs="Tahoma"/>
        </w:rPr>
        <w:t xml:space="preserve"> the build up of silt and rubbish collecting at the back of </w:t>
      </w:r>
      <w:r w:rsidR="00621011">
        <w:rPr>
          <w:rFonts w:ascii="Tahoma" w:hAnsi="Tahoma" w:cs="Tahoma"/>
        </w:rPr>
        <w:tab/>
      </w:r>
      <w:r w:rsidR="00621011">
        <w:rPr>
          <w:rFonts w:ascii="Tahoma" w:hAnsi="Tahoma" w:cs="Tahoma"/>
        </w:rPr>
        <w:tab/>
      </w:r>
      <w:r w:rsidR="00621011">
        <w:rPr>
          <w:rFonts w:ascii="Tahoma" w:hAnsi="Tahoma" w:cs="Tahoma"/>
        </w:rPr>
        <w:tab/>
      </w:r>
      <w:r w:rsidR="0098318A">
        <w:rPr>
          <w:rFonts w:ascii="Tahoma" w:hAnsi="Tahoma" w:cs="Tahoma"/>
        </w:rPr>
        <w:t xml:space="preserve">the Church in Aston Cantlow and around Little Alne bridge in </w:t>
      </w:r>
      <w:r w:rsidR="0098318A">
        <w:rPr>
          <w:rFonts w:ascii="Tahoma" w:hAnsi="Tahoma" w:cs="Tahoma"/>
        </w:rPr>
        <w:tab/>
      </w:r>
      <w:r w:rsidR="0098318A">
        <w:rPr>
          <w:rFonts w:ascii="Tahoma" w:hAnsi="Tahoma" w:cs="Tahoma"/>
        </w:rPr>
        <w:tab/>
      </w:r>
      <w:r w:rsidR="0098318A">
        <w:rPr>
          <w:rFonts w:ascii="Tahoma" w:hAnsi="Tahoma" w:cs="Tahoma"/>
        </w:rPr>
        <w:tab/>
        <w:t>particular</w:t>
      </w:r>
      <w:r w:rsidR="00621011">
        <w:rPr>
          <w:rFonts w:ascii="Tahoma" w:hAnsi="Tahoma" w:cs="Tahoma"/>
        </w:rPr>
        <w:t>, as shown in some photographs he had taken.</w:t>
      </w:r>
      <w:r w:rsidR="0098318A">
        <w:rPr>
          <w:rFonts w:ascii="Tahoma" w:hAnsi="Tahoma" w:cs="Tahoma"/>
        </w:rPr>
        <w:t xml:space="preserve"> Cllr. </w:t>
      </w:r>
      <w:r w:rsidR="00621011">
        <w:rPr>
          <w:rFonts w:ascii="Tahoma" w:hAnsi="Tahoma" w:cs="Tahoma"/>
        </w:rPr>
        <w:tab/>
      </w:r>
      <w:r w:rsidR="00621011">
        <w:rPr>
          <w:rFonts w:ascii="Tahoma" w:hAnsi="Tahoma" w:cs="Tahoma"/>
        </w:rPr>
        <w:tab/>
      </w:r>
      <w:r w:rsidR="00621011">
        <w:rPr>
          <w:rFonts w:ascii="Tahoma" w:hAnsi="Tahoma" w:cs="Tahoma"/>
        </w:rPr>
        <w:tab/>
      </w:r>
      <w:r w:rsidR="0098318A">
        <w:rPr>
          <w:rFonts w:ascii="Tahoma" w:hAnsi="Tahoma" w:cs="Tahoma"/>
        </w:rPr>
        <w:t xml:space="preserve">Harvey explained that responsibility for rivers lies with the </w:t>
      </w:r>
      <w:r w:rsidR="00621011">
        <w:rPr>
          <w:rFonts w:ascii="Tahoma" w:hAnsi="Tahoma" w:cs="Tahoma"/>
        </w:rPr>
        <w:tab/>
      </w:r>
      <w:r w:rsidR="00621011">
        <w:rPr>
          <w:rFonts w:ascii="Tahoma" w:hAnsi="Tahoma" w:cs="Tahoma"/>
        </w:rPr>
        <w:tab/>
      </w:r>
      <w:r w:rsidR="00621011">
        <w:rPr>
          <w:rFonts w:ascii="Tahoma" w:hAnsi="Tahoma" w:cs="Tahoma"/>
        </w:rPr>
        <w:tab/>
      </w:r>
      <w:r w:rsidR="00621011">
        <w:rPr>
          <w:rFonts w:ascii="Tahoma" w:hAnsi="Tahoma" w:cs="Tahoma"/>
        </w:rPr>
        <w:tab/>
      </w:r>
      <w:r w:rsidR="0098318A">
        <w:rPr>
          <w:rFonts w:ascii="Tahoma" w:hAnsi="Tahoma" w:cs="Tahoma"/>
        </w:rPr>
        <w:t>Environment Agency</w:t>
      </w:r>
      <w:r w:rsidR="00611C3D">
        <w:rPr>
          <w:rFonts w:ascii="Tahoma" w:hAnsi="Tahoma" w:cs="Tahoma"/>
        </w:rPr>
        <w:t xml:space="preserve"> and agreed that we would write to </w:t>
      </w:r>
      <w:r w:rsidR="00611C3D">
        <w:rPr>
          <w:rFonts w:ascii="Tahoma" w:hAnsi="Tahoma" w:cs="Tahoma"/>
        </w:rPr>
        <w:tab/>
      </w:r>
      <w:r w:rsidR="00611C3D">
        <w:rPr>
          <w:rFonts w:ascii="Tahoma" w:hAnsi="Tahoma" w:cs="Tahoma"/>
        </w:rPr>
        <w:tab/>
      </w:r>
      <w:r w:rsidR="00611C3D">
        <w:rPr>
          <w:rFonts w:ascii="Tahoma" w:hAnsi="Tahoma" w:cs="Tahoma"/>
        </w:rPr>
        <w:tab/>
      </w:r>
      <w:r w:rsidR="00611C3D">
        <w:rPr>
          <w:rFonts w:ascii="Tahoma" w:hAnsi="Tahoma" w:cs="Tahoma"/>
        </w:rPr>
        <w:tab/>
        <w:t xml:space="preserve">the Agency accordingly. Mr. Flood was asked if he could </w:t>
      </w:r>
      <w:r w:rsidR="00611C3D">
        <w:rPr>
          <w:rFonts w:ascii="Tahoma" w:hAnsi="Tahoma" w:cs="Tahoma"/>
        </w:rPr>
        <w:tab/>
      </w:r>
      <w:r w:rsidR="00611C3D">
        <w:rPr>
          <w:rFonts w:ascii="Tahoma" w:hAnsi="Tahoma" w:cs="Tahoma"/>
        </w:rPr>
        <w:tab/>
      </w:r>
      <w:r w:rsidR="00611C3D">
        <w:rPr>
          <w:rFonts w:ascii="Tahoma" w:hAnsi="Tahoma" w:cs="Tahoma"/>
        </w:rPr>
        <w:tab/>
      </w:r>
      <w:r w:rsidR="00611C3D">
        <w:rPr>
          <w:rFonts w:ascii="Tahoma" w:hAnsi="Tahoma" w:cs="Tahoma"/>
        </w:rPr>
        <w:tab/>
        <w:t>provide some photographs for inclusion.</w:t>
      </w:r>
    </w:p>
    <w:p w:rsidR="00611C3D" w:rsidRDefault="00A817A0" w:rsidP="003E710A">
      <w:pPr>
        <w:rPr>
          <w:rFonts w:ascii="Tahoma" w:hAnsi="Tahoma" w:cs="Tahoma"/>
        </w:rPr>
      </w:pPr>
      <w:r>
        <w:rPr>
          <w:rFonts w:ascii="Tahoma" w:hAnsi="Tahoma" w:cs="Tahoma"/>
        </w:rPr>
        <w:tab/>
      </w:r>
      <w:r>
        <w:rPr>
          <w:rFonts w:ascii="Tahoma" w:hAnsi="Tahoma" w:cs="Tahoma"/>
        </w:rPr>
        <w:tab/>
      </w:r>
      <w:r>
        <w:rPr>
          <w:rFonts w:ascii="Tahoma" w:hAnsi="Tahoma" w:cs="Tahoma"/>
        </w:rPr>
        <w:tab/>
      </w:r>
      <w:r w:rsidR="00611C3D">
        <w:rPr>
          <w:rFonts w:ascii="Tahoma" w:hAnsi="Tahoma" w:cs="Tahoma"/>
        </w:rPr>
        <w:t xml:space="preserve">The other item Mr. Flood raised was the condition of public </w:t>
      </w:r>
      <w:r w:rsidR="00611C3D">
        <w:rPr>
          <w:rFonts w:ascii="Tahoma" w:hAnsi="Tahoma" w:cs="Tahoma"/>
        </w:rPr>
        <w:tab/>
      </w:r>
      <w:r w:rsidR="00611C3D">
        <w:rPr>
          <w:rFonts w:ascii="Tahoma" w:hAnsi="Tahoma" w:cs="Tahoma"/>
        </w:rPr>
        <w:tab/>
      </w:r>
      <w:r w:rsidR="00611C3D">
        <w:rPr>
          <w:rFonts w:ascii="Tahoma" w:hAnsi="Tahoma" w:cs="Tahoma"/>
        </w:rPr>
        <w:tab/>
      </w:r>
      <w:r w:rsidR="00611C3D">
        <w:rPr>
          <w:rFonts w:ascii="Tahoma" w:hAnsi="Tahoma" w:cs="Tahoma"/>
        </w:rPr>
        <w:tab/>
        <w:t xml:space="preserve">footpaths AL98a and 93. At this time of year they are almost </w:t>
      </w:r>
      <w:r w:rsidR="00611C3D">
        <w:rPr>
          <w:rFonts w:ascii="Tahoma" w:hAnsi="Tahoma" w:cs="Tahoma"/>
        </w:rPr>
        <w:tab/>
      </w:r>
      <w:r w:rsidR="00611C3D">
        <w:rPr>
          <w:rFonts w:ascii="Tahoma" w:hAnsi="Tahoma" w:cs="Tahoma"/>
        </w:rPr>
        <w:tab/>
      </w:r>
      <w:r w:rsidR="00611C3D">
        <w:rPr>
          <w:rFonts w:ascii="Tahoma" w:hAnsi="Tahoma" w:cs="Tahoma"/>
        </w:rPr>
        <w:tab/>
        <w:t xml:space="preserve">impassable due to lack of maintenance by the Landowner. </w:t>
      </w:r>
      <w:r w:rsidR="00611C3D">
        <w:rPr>
          <w:rFonts w:ascii="Tahoma" w:hAnsi="Tahoma" w:cs="Tahoma"/>
        </w:rPr>
        <w:tab/>
      </w:r>
      <w:r w:rsidR="00611C3D">
        <w:rPr>
          <w:rFonts w:ascii="Tahoma" w:hAnsi="Tahoma" w:cs="Tahoma"/>
        </w:rPr>
        <w:tab/>
      </w:r>
      <w:r w:rsidR="00611C3D">
        <w:rPr>
          <w:rFonts w:ascii="Tahoma" w:hAnsi="Tahoma" w:cs="Tahoma"/>
        </w:rPr>
        <w:tab/>
      </w:r>
      <w:r w:rsidR="00611C3D">
        <w:rPr>
          <w:rFonts w:ascii="Tahoma" w:hAnsi="Tahoma" w:cs="Tahoma"/>
        </w:rPr>
        <w:tab/>
        <w:t>Again, this will be reported to the Rights of Way Officer.</w:t>
      </w:r>
    </w:p>
    <w:p w:rsidR="00611C3D" w:rsidRDefault="00611C3D" w:rsidP="003E710A">
      <w:pPr>
        <w:rPr>
          <w:rFonts w:ascii="Tahoma" w:hAnsi="Tahoma" w:cs="Tahoma"/>
        </w:rPr>
      </w:pPr>
    </w:p>
    <w:p w:rsidR="00611C3D" w:rsidRDefault="00611C3D" w:rsidP="003E710A">
      <w:pPr>
        <w:rPr>
          <w:rFonts w:ascii="Tahoma" w:hAnsi="Tahoma" w:cs="Tahoma"/>
        </w:rPr>
      </w:pPr>
      <w:r>
        <w:rPr>
          <w:rFonts w:ascii="Tahoma" w:hAnsi="Tahoma" w:cs="Tahoma"/>
        </w:rPr>
        <w:tab/>
      </w:r>
      <w:r>
        <w:rPr>
          <w:rFonts w:ascii="Tahoma" w:hAnsi="Tahoma" w:cs="Tahoma"/>
        </w:rPr>
        <w:tab/>
      </w:r>
      <w:r>
        <w:rPr>
          <w:rFonts w:ascii="Tahoma" w:hAnsi="Tahoma" w:cs="Tahoma"/>
        </w:rPr>
        <w:tab/>
        <w:t xml:space="preserve">The other two members of the public were attending as </w:t>
      </w:r>
      <w:r>
        <w:rPr>
          <w:rFonts w:ascii="Tahoma" w:hAnsi="Tahoma" w:cs="Tahoma"/>
        </w:rPr>
        <w:tab/>
      </w:r>
      <w:r>
        <w:rPr>
          <w:rFonts w:ascii="Tahoma" w:hAnsi="Tahoma" w:cs="Tahoma"/>
        </w:rPr>
        <w:tab/>
      </w:r>
      <w:r>
        <w:rPr>
          <w:rFonts w:ascii="Tahoma" w:hAnsi="Tahoma" w:cs="Tahoma"/>
        </w:rPr>
        <w:tab/>
      </w:r>
      <w:r>
        <w:rPr>
          <w:rFonts w:ascii="Tahoma" w:hAnsi="Tahoma" w:cs="Tahoma"/>
        </w:rPr>
        <w:tab/>
        <w:t>observers.</w:t>
      </w:r>
    </w:p>
    <w:p w:rsidR="00611C3D" w:rsidRDefault="00611C3D" w:rsidP="003E710A">
      <w:pPr>
        <w:rPr>
          <w:rFonts w:ascii="Tahoma" w:hAnsi="Tahoma" w:cs="Tahoma"/>
        </w:rPr>
      </w:pPr>
    </w:p>
    <w:p w:rsidR="00F27B99" w:rsidRDefault="008A7D6C" w:rsidP="008A7D6C">
      <w:pPr>
        <w:ind w:left="284"/>
        <w:rPr>
          <w:rFonts w:ascii="Tahoma" w:hAnsi="Tahoma" w:cs="Tahoma"/>
          <w:b/>
          <w:color w:val="000000"/>
        </w:rPr>
      </w:pPr>
      <w:r>
        <w:rPr>
          <w:rFonts w:ascii="Tahoma" w:hAnsi="Tahoma" w:cs="Tahoma"/>
          <w:b/>
        </w:rPr>
        <w:t>6</w:t>
      </w:r>
      <w:r w:rsidR="002F4A18">
        <w:rPr>
          <w:rFonts w:ascii="Tahoma" w:hAnsi="Tahoma" w:cs="Tahoma"/>
          <w:b/>
        </w:rPr>
        <w:t xml:space="preserve">.  </w:t>
      </w:r>
      <w:r w:rsidR="00AC496D">
        <w:rPr>
          <w:rFonts w:ascii="Tahoma" w:hAnsi="Tahoma" w:cs="Tahoma"/>
          <w:b/>
        </w:rPr>
        <w:t xml:space="preserve">County </w:t>
      </w:r>
      <w:r>
        <w:rPr>
          <w:rFonts w:ascii="Tahoma" w:hAnsi="Tahoma" w:cs="Tahoma"/>
          <w:b/>
        </w:rPr>
        <w:t xml:space="preserve">and District </w:t>
      </w:r>
      <w:r w:rsidR="00AC496D">
        <w:rPr>
          <w:rFonts w:ascii="Tahoma" w:hAnsi="Tahoma" w:cs="Tahoma"/>
          <w:b/>
        </w:rPr>
        <w:t>Cllr</w:t>
      </w:r>
      <w:r>
        <w:rPr>
          <w:rFonts w:ascii="Tahoma" w:hAnsi="Tahoma" w:cs="Tahoma"/>
          <w:b/>
        </w:rPr>
        <w:t>s</w:t>
      </w:r>
      <w:r w:rsidR="00AC496D">
        <w:rPr>
          <w:rFonts w:ascii="Tahoma" w:hAnsi="Tahoma" w:cs="Tahoma"/>
          <w:b/>
        </w:rPr>
        <w:t>. report</w:t>
      </w:r>
      <w:r>
        <w:rPr>
          <w:rFonts w:ascii="Tahoma" w:hAnsi="Tahoma" w:cs="Tahoma"/>
          <w:b/>
        </w:rPr>
        <w:t>s</w:t>
      </w:r>
      <w:r w:rsidR="00847002" w:rsidRPr="00AC496D">
        <w:rPr>
          <w:rFonts w:ascii="Tahoma" w:hAnsi="Tahoma" w:cs="Tahoma"/>
          <w:b/>
        </w:rPr>
        <w:t xml:space="preserve"> for information only.</w:t>
      </w:r>
      <w:r w:rsidR="0081297C" w:rsidRPr="00AC496D">
        <w:rPr>
          <w:rFonts w:ascii="Tahoma" w:hAnsi="Tahoma" w:cs="Tahoma"/>
          <w:b/>
        </w:rPr>
        <w:t xml:space="preserve"> </w:t>
      </w:r>
      <w:r w:rsidR="00847002" w:rsidRPr="00AC496D">
        <w:rPr>
          <w:rFonts w:ascii="Tahoma" w:hAnsi="Tahoma" w:cs="Tahoma"/>
          <w:b/>
          <w:color w:val="000000"/>
        </w:rPr>
        <w:t xml:space="preserve">(Unless known </w:t>
      </w:r>
      <w:r>
        <w:rPr>
          <w:rFonts w:ascii="Tahoma" w:hAnsi="Tahoma" w:cs="Tahoma"/>
          <w:b/>
          <w:color w:val="000000"/>
        </w:rPr>
        <w:t xml:space="preserve">         </w:t>
      </w:r>
      <w:r>
        <w:rPr>
          <w:rFonts w:ascii="Tahoma" w:hAnsi="Tahoma" w:cs="Tahoma"/>
          <w:b/>
          <w:color w:val="000000"/>
        </w:rPr>
        <w:tab/>
      </w:r>
      <w:r w:rsidR="00847002" w:rsidRPr="00AC496D">
        <w:rPr>
          <w:rFonts w:ascii="Tahoma" w:hAnsi="Tahoma" w:cs="Tahoma"/>
          <w:b/>
          <w:color w:val="000000"/>
        </w:rPr>
        <w:t xml:space="preserve">in advance </w:t>
      </w:r>
      <w:r w:rsidR="002F4A18">
        <w:rPr>
          <w:rFonts w:ascii="Tahoma" w:hAnsi="Tahoma" w:cs="Tahoma"/>
          <w:b/>
          <w:color w:val="000000"/>
        </w:rPr>
        <w:tab/>
      </w:r>
      <w:r w:rsidR="00847002" w:rsidRPr="00AC496D">
        <w:rPr>
          <w:rFonts w:ascii="Tahoma" w:hAnsi="Tahoma" w:cs="Tahoma"/>
          <w:b/>
          <w:color w:val="000000"/>
        </w:rPr>
        <w:t xml:space="preserve">items raised for a decision will appear on the next </w:t>
      </w:r>
      <w:r>
        <w:rPr>
          <w:rFonts w:ascii="Tahoma" w:hAnsi="Tahoma" w:cs="Tahoma"/>
          <w:b/>
          <w:color w:val="000000"/>
        </w:rPr>
        <w:tab/>
      </w:r>
      <w:r w:rsidR="00847002" w:rsidRPr="00AC496D">
        <w:rPr>
          <w:rFonts w:ascii="Tahoma" w:hAnsi="Tahoma" w:cs="Tahoma"/>
          <w:b/>
          <w:color w:val="000000"/>
        </w:rPr>
        <w:t>agenda.)</w:t>
      </w:r>
    </w:p>
    <w:p w:rsidR="00A817A0" w:rsidRDefault="00A817A0" w:rsidP="002F4A18">
      <w:pPr>
        <w:ind w:left="284"/>
        <w:rPr>
          <w:rFonts w:ascii="Tahoma" w:hAnsi="Tahoma" w:cs="Tahoma"/>
          <w:b/>
        </w:rPr>
      </w:pPr>
    </w:p>
    <w:p w:rsidR="00F571CF" w:rsidRPr="00D85E0D" w:rsidRDefault="00A817A0" w:rsidP="002F4A18">
      <w:pPr>
        <w:ind w:left="284"/>
        <w:rPr>
          <w:rFonts w:ascii="Tahoma" w:hAnsi="Tahoma" w:cs="Tahoma"/>
          <w:color w:val="FF0000"/>
        </w:rPr>
      </w:pPr>
      <w:r>
        <w:rPr>
          <w:rFonts w:ascii="Tahoma" w:hAnsi="Tahoma" w:cs="Tahoma"/>
        </w:rPr>
        <w:tab/>
      </w:r>
      <w:r>
        <w:rPr>
          <w:rFonts w:ascii="Tahoma" w:hAnsi="Tahoma" w:cs="Tahoma"/>
        </w:rPr>
        <w:tab/>
      </w:r>
      <w:r>
        <w:rPr>
          <w:rFonts w:ascii="Tahoma" w:hAnsi="Tahoma" w:cs="Tahoma"/>
        </w:rPr>
        <w:tab/>
      </w:r>
      <w:r w:rsidR="00F571CF" w:rsidRPr="00F571CF">
        <w:rPr>
          <w:rFonts w:ascii="Tahoma" w:hAnsi="Tahoma" w:cs="Tahoma"/>
        </w:rPr>
        <w:t xml:space="preserve">A report provided by County Cllr. Horner is attached on </w:t>
      </w:r>
      <w:r w:rsidR="00F571CF" w:rsidRPr="00F571CF">
        <w:rPr>
          <w:rFonts w:ascii="Tahoma" w:hAnsi="Tahoma" w:cs="Tahoma"/>
        </w:rPr>
        <w:tab/>
      </w:r>
      <w:r w:rsidR="00F571CF" w:rsidRPr="00F571CF">
        <w:rPr>
          <w:rFonts w:ascii="Tahoma" w:hAnsi="Tahoma" w:cs="Tahoma"/>
        </w:rPr>
        <w:tab/>
      </w:r>
      <w:r w:rsidR="00F571CF" w:rsidRPr="00F571CF">
        <w:rPr>
          <w:rFonts w:ascii="Tahoma" w:hAnsi="Tahoma" w:cs="Tahoma"/>
        </w:rPr>
        <w:tab/>
      </w:r>
      <w:r w:rsidR="00F571CF">
        <w:rPr>
          <w:rFonts w:ascii="Tahoma" w:hAnsi="Tahoma" w:cs="Tahoma"/>
        </w:rPr>
        <w:tab/>
      </w:r>
      <w:r w:rsidR="00F571CF" w:rsidRPr="0051279B">
        <w:rPr>
          <w:rFonts w:ascii="Tahoma" w:hAnsi="Tahoma" w:cs="Tahoma"/>
        </w:rPr>
        <w:t xml:space="preserve">page </w:t>
      </w:r>
      <w:r w:rsidR="0051279B" w:rsidRPr="0051279B">
        <w:rPr>
          <w:rFonts w:ascii="Tahoma" w:hAnsi="Tahoma" w:cs="Tahoma"/>
        </w:rPr>
        <w:t>6</w:t>
      </w:r>
      <w:r w:rsidR="00556446" w:rsidRPr="0051279B">
        <w:rPr>
          <w:rFonts w:ascii="Tahoma" w:hAnsi="Tahoma" w:cs="Tahoma"/>
        </w:rPr>
        <w:t>.</w:t>
      </w:r>
    </w:p>
    <w:p w:rsidR="00505F9E" w:rsidRPr="00611C3D" w:rsidRDefault="00F13E52" w:rsidP="00611C3D">
      <w:pPr>
        <w:pStyle w:val="NormalWeb"/>
        <w:rPr>
          <w:rFonts w:ascii="Tahoma" w:eastAsia="Times New Roman" w:hAnsi="Tahoma" w:cs="Tahoma"/>
        </w:rPr>
      </w:pPr>
      <w:r w:rsidRPr="00F571CF">
        <w:rPr>
          <w:rFonts w:ascii="Tahoma" w:hAnsi="Tahoma" w:cs="Tahoma"/>
          <w:color w:val="FF0000"/>
        </w:rPr>
        <w:lastRenderedPageBreak/>
        <w:tab/>
      </w:r>
      <w:r w:rsidRPr="00F571CF">
        <w:rPr>
          <w:rFonts w:ascii="Tahoma" w:hAnsi="Tahoma" w:cs="Tahoma"/>
          <w:color w:val="FF0000"/>
        </w:rPr>
        <w:tab/>
      </w:r>
      <w:r w:rsidRPr="00F571CF">
        <w:rPr>
          <w:rFonts w:ascii="Tahoma" w:hAnsi="Tahoma" w:cs="Tahoma"/>
          <w:color w:val="FF0000"/>
        </w:rPr>
        <w:tab/>
      </w:r>
      <w:r w:rsidR="00A71ED2" w:rsidRPr="00A71ED2">
        <w:rPr>
          <w:rFonts w:ascii="Tahoma" w:hAnsi="Tahoma" w:cs="Tahoma"/>
        </w:rPr>
        <w:t>Cllr. Horner added that</w:t>
      </w:r>
      <w:r w:rsidR="00A71ED2">
        <w:rPr>
          <w:rFonts w:ascii="Tahoma" w:hAnsi="Tahoma" w:cs="Tahoma"/>
          <w:color w:val="FF0000"/>
        </w:rPr>
        <w:t xml:space="preserve"> </w:t>
      </w:r>
      <w:r w:rsidR="00A71ED2">
        <w:rPr>
          <w:rFonts w:ascii="Tahoma" w:eastAsia="Times New Roman" w:hAnsi="Tahoma" w:cs="Tahoma"/>
        </w:rPr>
        <w:t>the District C</w:t>
      </w:r>
      <w:r w:rsidR="00A71ED2" w:rsidRPr="00A71ED2">
        <w:rPr>
          <w:rFonts w:ascii="Tahoma" w:eastAsia="Times New Roman" w:hAnsi="Tahoma" w:cs="Tahoma"/>
        </w:rPr>
        <w:t xml:space="preserve">ouncil has declined the </w:t>
      </w:r>
      <w:r w:rsidR="00A71ED2">
        <w:rPr>
          <w:rFonts w:ascii="Tahoma" w:eastAsia="Times New Roman" w:hAnsi="Tahoma" w:cs="Tahoma"/>
        </w:rPr>
        <w:tab/>
      </w:r>
      <w:r w:rsidR="00A71ED2">
        <w:rPr>
          <w:rFonts w:ascii="Tahoma" w:eastAsia="Times New Roman" w:hAnsi="Tahoma" w:cs="Tahoma"/>
        </w:rPr>
        <w:tab/>
      </w:r>
      <w:r w:rsidR="00A71ED2">
        <w:rPr>
          <w:rFonts w:ascii="Tahoma" w:eastAsia="Times New Roman" w:hAnsi="Tahoma" w:cs="Tahoma"/>
        </w:rPr>
        <w:tab/>
      </w:r>
      <w:r w:rsidR="00A71ED2">
        <w:rPr>
          <w:rFonts w:ascii="Tahoma" w:eastAsia="Times New Roman" w:hAnsi="Tahoma" w:cs="Tahoma"/>
        </w:rPr>
        <w:tab/>
      </w:r>
      <w:r w:rsidR="00A71ED2" w:rsidRPr="00A71ED2">
        <w:rPr>
          <w:rFonts w:ascii="Tahoma" w:eastAsia="Times New Roman" w:hAnsi="Tahoma" w:cs="Tahoma"/>
        </w:rPr>
        <w:t xml:space="preserve">invitation to become a non-constituent member of the West </w:t>
      </w:r>
      <w:r w:rsidR="00A71ED2">
        <w:rPr>
          <w:rFonts w:ascii="Tahoma" w:eastAsia="Times New Roman" w:hAnsi="Tahoma" w:cs="Tahoma"/>
        </w:rPr>
        <w:tab/>
      </w:r>
      <w:r w:rsidR="00A71ED2">
        <w:rPr>
          <w:rFonts w:ascii="Tahoma" w:eastAsia="Times New Roman" w:hAnsi="Tahoma" w:cs="Tahoma"/>
        </w:rPr>
        <w:tab/>
      </w:r>
      <w:r w:rsidR="00A71ED2">
        <w:rPr>
          <w:rFonts w:ascii="Tahoma" w:eastAsia="Times New Roman" w:hAnsi="Tahoma" w:cs="Tahoma"/>
        </w:rPr>
        <w:tab/>
      </w:r>
      <w:r w:rsidR="00A71ED2">
        <w:rPr>
          <w:rFonts w:ascii="Tahoma" w:eastAsia="Times New Roman" w:hAnsi="Tahoma" w:cs="Tahoma"/>
        </w:rPr>
        <w:tab/>
      </w:r>
      <w:r w:rsidR="00A71ED2" w:rsidRPr="00A71ED2">
        <w:rPr>
          <w:rFonts w:ascii="Tahoma" w:eastAsia="Times New Roman" w:hAnsi="Tahoma" w:cs="Tahoma"/>
        </w:rPr>
        <w:t xml:space="preserve">Midlands Combined Authority and </w:t>
      </w:r>
      <w:r w:rsidR="00A71ED2">
        <w:rPr>
          <w:rFonts w:ascii="Tahoma" w:eastAsia="Times New Roman" w:hAnsi="Tahoma" w:cs="Tahoma"/>
        </w:rPr>
        <w:t>will pursue alternative options.</w:t>
      </w:r>
      <w:r w:rsidR="00A71ED2" w:rsidRPr="00A71ED2">
        <w:rPr>
          <w:rFonts w:ascii="Tahoma" w:eastAsia="Times New Roman" w:hAnsi="Tahoma" w:cs="Tahoma"/>
        </w:rPr>
        <w:t xml:space="preserve"> </w:t>
      </w:r>
      <w:r w:rsidR="00A71ED2">
        <w:rPr>
          <w:rFonts w:ascii="Tahoma" w:eastAsia="Times New Roman" w:hAnsi="Tahoma" w:cs="Tahoma"/>
        </w:rPr>
        <w:tab/>
      </w:r>
      <w:r w:rsidR="00A71ED2">
        <w:rPr>
          <w:rFonts w:ascii="Tahoma" w:eastAsia="Times New Roman" w:hAnsi="Tahoma" w:cs="Tahoma"/>
        </w:rPr>
        <w:tab/>
      </w:r>
      <w:r w:rsidR="00A71ED2">
        <w:rPr>
          <w:rFonts w:ascii="Tahoma" w:eastAsia="Times New Roman" w:hAnsi="Tahoma" w:cs="Tahoma"/>
        </w:rPr>
        <w:tab/>
      </w:r>
      <w:r w:rsidR="00A71ED2" w:rsidRPr="00A71ED2">
        <w:rPr>
          <w:rFonts w:ascii="Tahoma" w:hAnsi="Tahoma" w:cs="Tahoma"/>
        </w:rPr>
        <w:t xml:space="preserve">The council, which currently shares services with Cherwell, South </w:t>
      </w:r>
      <w:r w:rsidR="00A71ED2">
        <w:rPr>
          <w:rFonts w:ascii="Tahoma" w:hAnsi="Tahoma" w:cs="Tahoma"/>
        </w:rPr>
        <w:tab/>
      </w:r>
      <w:r w:rsidR="00A71ED2">
        <w:rPr>
          <w:rFonts w:ascii="Tahoma" w:hAnsi="Tahoma" w:cs="Tahoma"/>
        </w:rPr>
        <w:tab/>
      </w:r>
      <w:r w:rsidR="00A71ED2">
        <w:rPr>
          <w:rFonts w:ascii="Tahoma" w:hAnsi="Tahoma" w:cs="Tahoma"/>
        </w:rPr>
        <w:tab/>
      </w:r>
      <w:r w:rsidR="00A71ED2" w:rsidRPr="00A71ED2">
        <w:rPr>
          <w:rFonts w:ascii="Tahoma" w:hAnsi="Tahoma" w:cs="Tahoma"/>
        </w:rPr>
        <w:t xml:space="preserve">Northants, South Staffordshire and Wychavon councils </w:t>
      </w:r>
      <w:r w:rsidR="00A71ED2">
        <w:rPr>
          <w:rFonts w:ascii="Tahoma" w:hAnsi="Tahoma" w:cs="Tahoma"/>
        </w:rPr>
        <w:tab/>
      </w:r>
      <w:r w:rsidR="00A71ED2">
        <w:rPr>
          <w:rFonts w:ascii="Tahoma" w:hAnsi="Tahoma" w:cs="Tahoma"/>
        </w:rPr>
        <w:tab/>
      </w:r>
      <w:r w:rsidR="00A71ED2">
        <w:rPr>
          <w:rFonts w:ascii="Tahoma" w:hAnsi="Tahoma" w:cs="Tahoma"/>
        </w:rPr>
        <w:tab/>
      </w:r>
      <w:r w:rsidR="00A71ED2">
        <w:rPr>
          <w:rFonts w:ascii="Tahoma" w:hAnsi="Tahoma" w:cs="Tahoma"/>
        </w:rPr>
        <w:tab/>
      </w:r>
      <w:r w:rsidR="00A71ED2" w:rsidRPr="00A71ED2">
        <w:rPr>
          <w:rFonts w:ascii="Tahoma" w:hAnsi="Tahoma" w:cs="Tahoma"/>
        </w:rPr>
        <w:t>respectively, as well as Warwickshire County Council, will now l</w:t>
      </w:r>
      <w:r w:rsidR="00A71ED2">
        <w:rPr>
          <w:rFonts w:ascii="Tahoma" w:hAnsi="Tahoma" w:cs="Tahoma"/>
        </w:rPr>
        <w:tab/>
      </w:r>
      <w:r w:rsidR="00A71ED2">
        <w:rPr>
          <w:rFonts w:ascii="Tahoma" w:hAnsi="Tahoma" w:cs="Tahoma"/>
        </w:rPr>
        <w:tab/>
      </w:r>
      <w:r w:rsidR="00A71ED2">
        <w:rPr>
          <w:rFonts w:ascii="Tahoma" w:hAnsi="Tahoma" w:cs="Tahoma"/>
        </w:rPr>
        <w:tab/>
        <w:t>l</w:t>
      </w:r>
      <w:r w:rsidR="00A71ED2" w:rsidRPr="00A71ED2">
        <w:rPr>
          <w:rFonts w:ascii="Tahoma" w:hAnsi="Tahoma" w:cs="Tahoma"/>
        </w:rPr>
        <w:t>ook at linking up with other authorities locally.</w:t>
      </w:r>
      <w:r w:rsidR="007C3631" w:rsidRPr="007C3631">
        <w:rPr>
          <w:rFonts w:ascii="Tahoma" w:hAnsi="Tahoma" w:cs="Tahoma"/>
        </w:rPr>
        <w:tab/>
      </w:r>
    </w:p>
    <w:p w:rsidR="00847002" w:rsidRDefault="008A7D6C" w:rsidP="002F4A18">
      <w:pPr>
        <w:ind w:left="284"/>
        <w:rPr>
          <w:rFonts w:ascii="Tahoma" w:hAnsi="Tahoma" w:cs="Tahoma"/>
          <w:b/>
        </w:rPr>
      </w:pPr>
      <w:r>
        <w:rPr>
          <w:rFonts w:ascii="Tahoma" w:hAnsi="Tahoma" w:cs="Tahoma"/>
          <w:b/>
        </w:rPr>
        <w:t>7</w:t>
      </w:r>
      <w:r w:rsidR="002F4A18">
        <w:rPr>
          <w:rFonts w:ascii="Tahoma" w:hAnsi="Tahoma" w:cs="Tahoma"/>
          <w:b/>
        </w:rPr>
        <w:t xml:space="preserve">.  </w:t>
      </w:r>
      <w:r w:rsidR="00847002" w:rsidRPr="00876D84">
        <w:rPr>
          <w:rFonts w:ascii="Tahoma" w:hAnsi="Tahoma" w:cs="Tahoma"/>
          <w:b/>
        </w:rPr>
        <w:t>Planning matters – update on current planning applications:</w:t>
      </w:r>
    </w:p>
    <w:p w:rsidR="00A817A0" w:rsidRPr="00876D84" w:rsidRDefault="00A817A0" w:rsidP="002F4A18">
      <w:pPr>
        <w:ind w:left="284"/>
        <w:rPr>
          <w:rFonts w:ascii="Tahoma" w:hAnsi="Tahoma" w:cs="Tahoma"/>
          <w:b/>
        </w:rPr>
      </w:pPr>
    </w:p>
    <w:p w:rsidR="00FC66A4" w:rsidRDefault="00FC66A4" w:rsidP="00B82E4C">
      <w:pPr>
        <w:ind w:left="928"/>
        <w:rPr>
          <w:rFonts w:ascii="Tahoma" w:hAnsi="Tahoma" w:cs="Tahoma"/>
        </w:rPr>
      </w:pPr>
      <w:r w:rsidRPr="00BE299B">
        <w:rPr>
          <w:rFonts w:ascii="Tahoma" w:hAnsi="Tahoma" w:cs="Tahoma"/>
          <w:i/>
        </w:rPr>
        <w:t>Planning application No. 15/02943/TPO</w:t>
      </w:r>
      <w:r>
        <w:rPr>
          <w:rFonts w:ascii="Tahoma" w:hAnsi="Tahoma" w:cs="Tahoma"/>
        </w:rPr>
        <w:t xml:space="preserve"> Polly Jones Associates, Holyoake House, Little Alne:T1:P copper Beech: reduce to clear house by 1.5m and balance, lift crown to 2.2m over parking area, LPG tank and hedge by removing seven lower branches. T2: Beech: Remove one branch growing through crown of nearby Yew, prune branches to clear telephone lines by 0.6m. T4: Ailianthus: section fell and replace with suitable tree to be agreed with local authority. </w:t>
      </w:r>
      <w:r w:rsidRPr="00A71ED2">
        <w:rPr>
          <w:rFonts w:ascii="Tahoma" w:hAnsi="Tahoma" w:cs="Tahoma"/>
        </w:rPr>
        <w:t xml:space="preserve">Pending </w:t>
      </w:r>
      <w:r w:rsidR="002A3CC0" w:rsidRPr="00A71ED2">
        <w:rPr>
          <w:rFonts w:ascii="Tahoma" w:hAnsi="Tahoma" w:cs="Tahoma"/>
        </w:rPr>
        <w:t>decision</w:t>
      </w:r>
      <w:r w:rsidRPr="00A71ED2">
        <w:rPr>
          <w:rFonts w:ascii="Tahoma" w:hAnsi="Tahoma" w:cs="Tahoma"/>
        </w:rPr>
        <w:t>.</w:t>
      </w:r>
    </w:p>
    <w:p w:rsidR="00FC66A4" w:rsidRDefault="00E72C19" w:rsidP="00B82E4C">
      <w:pPr>
        <w:ind w:left="928"/>
        <w:rPr>
          <w:rFonts w:ascii="Tahoma" w:hAnsi="Tahoma" w:cs="Tahoma"/>
        </w:rPr>
      </w:pPr>
      <w:r>
        <w:rPr>
          <w:rFonts w:ascii="Tahoma" w:hAnsi="Tahoma" w:cs="Tahoma"/>
        </w:rPr>
        <w:t xml:space="preserve">    </w:t>
      </w:r>
    </w:p>
    <w:p w:rsidR="00BE299B" w:rsidRDefault="00152B58" w:rsidP="00A07477">
      <w:pPr>
        <w:ind w:left="928"/>
        <w:rPr>
          <w:rFonts w:ascii="Tahoma" w:hAnsi="Tahoma" w:cs="Tahoma"/>
          <w:lang w:eastAsia="en-US"/>
        </w:rPr>
      </w:pPr>
      <w:r w:rsidRPr="002A3CC0">
        <w:rPr>
          <w:rFonts w:ascii="Tahoma" w:hAnsi="Tahoma" w:cs="Tahoma"/>
          <w:i/>
          <w:lang w:eastAsia="en-US"/>
        </w:rPr>
        <w:t>Planning application No. 15/02898/FUL</w:t>
      </w:r>
      <w:r w:rsidR="00BE299B">
        <w:rPr>
          <w:rFonts w:ascii="Tahoma" w:hAnsi="Tahoma" w:cs="Tahoma"/>
          <w:lang w:eastAsia="en-US"/>
        </w:rPr>
        <w:t xml:space="preserve"> Pear Tree Cottage, Bearley Road, Aston Cantlow: Kitchen extension and construction of a two storey rear extensions, single storey rear extension and single storey side extension together with internal and external alterations. </w:t>
      </w:r>
      <w:r w:rsidR="002A3CC0">
        <w:rPr>
          <w:rFonts w:ascii="Tahoma" w:hAnsi="Tahoma" w:cs="Tahoma"/>
          <w:lang w:eastAsia="en-US"/>
        </w:rPr>
        <w:t>Permission granted.</w:t>
      </w:r>
    </w:p>
    <w:p w:rsidR="00DA52E1" w:rsidRPr="00A71ED2" w:rsidRDefault="002A3CC0" w:rsidP="00A07477">
      <w:pPr>
        <w:ind w:left="928"/>
        <w:rPr>
          <w:rFonts w:ascii="Tahoma" w:hAnsi="Tahoma" w:cs="Tahoma"/>
          <w:lang w:eastAsia="en-US"/>
        </w:rPr>
      </w:pPr>
      <w:r w:rsidRPr="002A3CC0">
        <w:rPr>
          <w:rFonts w:ascii="Tahoma" w:hAnsi="Tahoma" w:cs="Tahoma"/>
          <w:i/>
          <w:lang w:eastAsia="en-US"/>
        </w:rPr>
        <w:t xml:space="preserve">Planning </w:t>
      </w:r>
      <w:r w:rsidR="00BE299B" w:rsidRPr="002A3CC0">
        <w:rPr>
          <w:rFonts w:ascii="Tahoma" w:hAnsi="Tahoma" w:cs="Tahoma"/>
          <w:i/>
          <w:lang w:eastAsia="en-US"/>
        </w:rPr>
        <w:t>Application No. 15/02572/FUL</w:t>
      </w:r>
      <w:r w:rsidR="00BE299B">
        <w:rPr>
          <w:rFonts w:ascii="Tahoma" w:hAnsi="Tahoma" w:cs="Tahoma"/>
          <w:lang w:eastAsia="en-US"/>
        </w:rPr>
        <w:t xml:space="preserve"> The Olde Barn, Shelfield: Conversion of store building and part of garage block to two separate holiday lets.</w:t>
      </w:r>
      <w:r>
        <w:rPr>
          <w:rFonts w:ascii="Tahoma" w:hAnsi="Tahoma" w:cs="Tahoma"/>
          <w:lang w:eastAsia="en-US"/>
        </w:rPr>
        <w:t xml:space="preserve"> </w:t>
      </w:r>
      <w:r w:rsidR="000E5A02" w:rsidRPr="00A71ED2">
        <w:rPr>
          <w:rFonts w:ascii="Tahoma" w:hAnsi="Tahoma" w:cs="Tahoma"/>
          <w:lang w:eastAsia="en-US"/>
        </w:rPr>
        <w:t>Application withdrawn.</w:t>
      </w:r>
    </w:p>
    <w:p w:rsidR="000E5A02" w:rsidRDefault="000E5A02" w:rsidP="00A07477">
      <w:pPr>
        <w:ind w:left="928"/>
        <w:rPr>
          <w:rFonts w:ascii="Tahoma" w:hAnsi="Tahoma" w:cs="Tahoma"/>
          <w:lang w:eastAsia="en-US"/>
        </w:rPr>
      </w:pPr>
    </w:p>
    <w:p w:rsidR="00BE299B" w:rsidRPr="00A71ED2" w:rsidRDefault="002A3CC0" w:rsidP="00A07477">
      <w:pPr>
        <w:ind w:left="928"/>
        <w:rPr>
          <w:rFonts w:ascii="Tahoma" w:hAnsi="Tahoma" w:cs="Tahoma"/>
          <w:lang w:eastAsia="en-US"/>
        </w:rPr>
      </w:pPr>
      <w:r w:rsidRPr="002A3CC0">
        <w:rPr>
          <w:rFonts w:ascii="Tahoma" w:hAnsi="Tahoma" w:cs="Tahoma"/>
          <w:i/>
          <w:lang w:eastAsia="en-US"/>
        </w:rPr>
        <w:t xml:space="preserve">Planning </w:t>
      </w:r>
      <w:r w:rsidR="00BE299B" w:rsidRPr="002A3CC0">
        <w:rPr>
          <w:rFonts w:ascii="Tahoma" w:hAnsi="Tahoma" w:cs="Tahoma"/>
          <w:i/>
          <w:lang w:eastAsia="en-US"/>
        </w:rPr>
        <w:t>Application No. 15/02567/LBC</w:t>
      </w:r>
      <w:r w:rsidR="00BE299B">
        <w:rPr>
          <w:rFonts w:ascii="Tahoma" w:hAnsi="Tahoma" w:cs="Tahoma"/>
          <w:lang w:eastAsia="en-US"/>
        </w:rPr>
        <w:t xml:space="preserve"> The Olde Barn, Shelfield: Conversion of section of garage block to a holiday let.</w:t>
      </w:r>
      <w:r>
        <w:rPr>
          <w:rFonts w:ascii="Tahoma" w:hAnsi="Tahoma" w:cs="Tahoma"/>
          <w:lang w:eastAsia="en-US"/>
        </w:rPr>
        <w:t xml:space="preserve"> </w:t>
      </w:r>
      <w:r w:rsidRPr="00A71ED2">
        <w:rPr>
          <w:rFonts w:ascii="Tahoma" w:hAnsi="Tahoma" w:cs="Tahoma"/>
          <w:lang w:eastAsia="en-US"/>
        </w:rPr>
        <w:t>Pending consideration.</w:t>
      </w:r>
    </w:p>
    <w:p w:rsidR="002A3CC0" w:rsidRDefault="002A3CC0" w:rsidP="00A07477">
      <w:pPr>
        <w:ind w:left="928"/>
        <w:rPr>
          <w:rFonts w:ascii="Tahoma" w:hAnsi="Tahoma" w:cs="Tahoma"/>
          <w:lang w:eastAsia="en-US"/>
        </w:rPr>
      </w:pPr>
    </w:p>
    <w:p w:rsidR="002A3CC0" w:rsidRPr="00A71ED2" w:rsidRDefault="00D85E0D" w:rsidP="00A07477">
      <w:pPr>
        <w:ind w:left="928"/>
        <w:rPr>
          <w:rFonts w:ascii="Tahoma" w:hAnsi="Tahoma" w:cs="Tahoma"/>
          <w:lang w:eastAsia="en-US"/>
        </w:rPr>
      </w:pPr>
      <w:r w:rsidRPr="00A71ED2">
        <w:rPr>
          <w:rFonts w:ascii="Tahoma" w:hAnsi="Tahoma" w:cs="Tahoma"/>
          <w:lang w:eastAsia="en-US"/>
        </w:rPr>
        <w:t>The following applications were then considered:</w:t>
      </w:r>
    </w:p>
    <w:p w:rsidR="00D85E0D" w:rsidRPr="00A71ED2" w:rsidRDefault="00D85E0D" w:rsidP="00A07477">
      <w:pPr>
        <w:ind w:left="928"/>
        <w:rPr>
          <w:rFonts w:ascii="Tahoma" w:hAnsi="Tahoma" w:cs="Tahoma"/>
          <w:lang w:eastAsia="en-US"/>
        </w:rPr>
      </w:pPr>
    </w:p>
    <w:p w:rsidR="00D85E0D" w:rsidRPr="00A71ED2" w:rsidRDefault="00D85E0D" w:rsidP="00A07477">
      <w:pPr>
        <w:ind w:left="928"/>
        <w:rPr>
          <w:rFonts w:ascii="Tahoma" w:hAnsi="Tahoma" w:cs="Tahoma"/>
          <w:lang w:eastAsia="en-US"/>
        </w:rPr>
      </w:pPr>
      <w:r w:rsidRPr="00A71ED2">
        <w:rPr>
          <w:rFonts w:ascii="Tahoma" w:hAnsi="Tahoma" w:cs="Tahoma"/>
          <w:lang w:eastAsia="en-US"/>
        </w:rPr>
        <w:t>Application Nos 15/03501/LBC and 15/03500/FUL Mill Cottage, Mill Lane, Aston Cantlow: Erection of summerhouse (retrospective).</w:t>
      </w:r>
    </w:p>
    <w:p w:rsidR="00DA52E1" w:rsidRPr="00A71ED2" w:rsidRDefault="00DA52E1" w:rsidP="00A07477">
      <w:pPr>
        <w:ind w:left="928"/>
        <w:rPr>
          <w:rFonts w:ascii="Tahoma" w:hAnsi="Tahoma" w:cs="Tahoma"/>
          <w:lang w:eastAsia="en-US"/>
        </w:rPr>
      </w:pPr>
    </w:p>
    <w:p w:rsidR="00556446" w:rsidRDefault="002A3CC0" w:rsidP="00D85E0D">
      <w:pPr>
        <w:ind w:left="928"/>
        <w:rPr>
          <w:rFonts w:ascii="Tahoma" w:hAnsi="Tahoma" w:cs="Tahoma"/>
          <w:lang w:eastAsia="en-US"/>
        </w:rPr>
      </w:pPr>
      <w:r w:rsidRPr="00A71ED2">
        <w:rPr>
          <w:rFonts w:ascii="Tahoma" w:hAnsi="Tahoma" w:cs="Tahoma"/>
          <w:lang w:eastAsia="en-US"/>
        </w:rPr>
        <w:t>The applications were</w:t>
      </w:r>
      <w:r w:rsidR="00DA52E1" w:rsidRPr="00A71ED2">
        <w:rPr>
          <w:rFonts w:ascii="Tahoma" w:hAnsi="Tahoma" w:cs="Tahoma"/>
          <w:lang w:eastAsia="en-US"/>
        </w:rPr>
        <w:t xml:space="preserve"> discussed at length and after due consideration Cllr. Harvey proposed that the following responses be made:</w:t>
      </w:r>
    </w:p>
    <w:p w:rsidR="00A71ED2" w:rsidRDefault="00A71ED2" w:rsidP="00D85E0D">
      <w:pPr>
        <w:ind w:left="928"/>
        <w:rPr>
          <w:rFonts w:ascii="Tahoma" w:hAnsi="Tahoma" w:cs="Tahoma"/>
          <w:lang w:eastAsia="en-US"/>
        </w:rPr>
      </w:pPr>
    </w:p>
    <w:p w:rsidR="0098318A" w:rsidRPr="0098318A" w:rsidRDefault="0098318A" w:rsidP="0098318A">
      <w:pPr>
        <w:tabs>
          <w:tab w:val="left" w:pos="952"/>
          <w:tab w:val="left" w:pos="2268"/>
        </w:tabs>
        <w:rPr>
          <w:rFonts w:ascii="Tahoma" w:hAnsi="Tahoma" w:cs="Tahoma"/>
        </w:rPr>
      </w:pPr>
      <w:r>
        <w:rPr>
          <w:rFonts w:ascii="Tahoma" w:hAnsi="Tahoma" w:cs="Tahoma"/>
        </w:rPr>
        <w:tab/>
      </w:r>
      <w:r w:rsidRPr="0098318A">
        <w:rPr>
          <w:rFonts w:ascii="Tahoma" w:hAnsi="Tahoma" w:cs="Tahoma"/>
        </w:rPr>
        <w:t xml:space="preserve">Aston Cantlow Parish Council objects due to insufficient information and </w:t>
      </w:r>
      <w:r>
        <w:rPr>
          <w:rFonts w:ascii="Tahoma" w:hAnsi="Tahoma" w:cs="Tahoma"/>
        </w:rPr>
        <w:tab/>
      </w:r>
      <w:r w:rsidRPr="0098318A">
        <w:rPr>
          <w:rFonts w:ascii="Tahoma" w:hAnsi="Tahoma" w:cs="Tahoma"/>
        </w:rPr>
        <w:t xml:space="preserve">guidance being available at this time from the Conservation Officer and </w:t>
      </w:r>
      <w:r>
        <w:rPr>
          <w:rFonts w:ascii="Tahoma" w:hAnsi="Tahoma" w:cs="Tahoma"/>
        </w:rPr>
        <w:tab/>
      </w:r>
      <w:r w:rsidRPr="0098318A">
        <w:rPr>
          <w:rFonts w:ascii="Tahoma" w:hAnsi="Tahoma" w:cs="Tahoma"/>
        </w:rPr>
        <w:t>other interested parties.</w:t>
      </w:r>
    </w:p>
    <w:p w:rsidR="00A71ED2" w:rsidRDefault="0098318A" w:rsidP="0098318A">
      <w:pPr>
        <w:ind w:left="928"/>
        <w:rPr>
          <w:rFonts w:ascii="Tahoma" w:hAnsi="Tahoma" w:cs="Tahoma"/>
        </w:rPr>
      </w:pPr>
      <w:r w:rsidRPr="0098318A">
        <w:rPr>
          <w:rFonts w:ascii="Tahoma" w:hAnsi="Tahoma" w:cs="Tahoma"/>
        </w:rPr>
        <w:t>In addition, we feel that the construction materials are not in line with those one might expect a Summerhouse to be made of and therefore question their appropriateness in light of the building status and guidance from the Conservation Officer is required for a formative assessment to be made. </w:t>
      </w:r>
    </w:p>
    <w:p w:rsidR="00A817A0" w:rsidRDefault="00A817A0" w:rsidP="0098318A">
      <w:pPr>
        <w:ind w:left="928"/>
        <w:rPr>
          <w:rFonts w:ascii="Tahoma" w:hAnsi="Tahoma" w:cs="Tahoma"/>
        </w:rPr>
      </w:pPr>
    </w:p>
    <w:p w:rsidR="00A817A0" w:rsidRDefault="00A817A0" w:rsidP="0098318A">
      <w:pPr>
        <w:ind w:left="928"/>
        <w:rPr>
          <w:rFonts w:ascii="Tahoma" w:hAnsi="Tahoma" w:cs="Tahoma"/>
        </w:rPr>
      </w:pPr>
    </w:p>
    <w:p w:rsidR="00A817A0" w:rsidRPr="0098318A" w:rsidRDefault="00A817A0" w:rsidP="0098318A">
      <w:pPr>
        <w:ind w:left="928"/>
        <w:rPr>
          <w:rFonts w:ascii="Tahoma" w:hAnsi="Tahoma" w:cs="Tahoma"/>
          <w:lang w:eastAsia="en-US"/>
        </w:rPr>
      </w:pPr>
    </w:p>
    <w:p w:rsidR="00D100AF" w:rsidRPr="00A71ED2" w:rsidRDefault="007D5A1A" w:rsidP="00B01115">
      <w:pPr>
        <w:rPr>
          <w:rFonts w:ascii="Tahoma" w:hAnsi="Tahoma" w:cs="Tahoma"/>
        </w:rPr>
      </w:pPr>
      <w:r w:rsidRPr="00A71ED2">
        <w:rPr>
          <w:rFonts w:ascii="Tahoma" w:hAnsi="Tahoma" w:cs="Tahoma"/>
        </w:rPr>
        <w:tab/>
      </w:r>
      <w:r w:rsidR="00EA282E" w:rsidRPr="00A71ED2">
        <w:rPr>
          <w:rFonts w:ascii="Tahoma" w:hAnsi="Tahoma" w:cs="Tahoma"/>
        </w:rPr>
        <w:tab/>
      </w:r>
      <w:r w:rsidR="00D100AF" w:rsidRPr="00A71ED2">
        <w:rPr>
          <w:rFonts w:ascii="Tahoma" w:hAnsi="Tahoma" w:cs="Tahoma"/>
        </w:rPr>
        <w:t xml:space="preserve">      </w:t>
      </w:r>
      <w:r w:rsidR="00144016" w:rsidRPr="00A71ED2">
        <w:rPr>
          <w:rFonts w:ascii="Tahoma" w:hAnsi="Tahoma" w:cs="Tahoma"/>
        </w:rPr>
        <w:tab/>
      </w:r>
      <w:r w:rsidR="00D100AF" w:rsidRPr="00A71ED2">
        <w:rPr>
          <w:rFonts w:ascii="Tahoma" w:hAnsi="Tahoma" w:cs="Tahoma"/>
        </w:rPr>
        <w:tab/>
      </w:r>
      <w:r w:rsidR="00D100AF" w:rsidRPr="00A71ED2">
        <w:rPr>
          <w:rFonts w:ascii="Tahoma" w:hAnsi="Tahoma" w:cs="Tahoma"/>
        </w:rPr>
        <w:tab/>
      </w:r>
    </w:p>
    <w:p w:rsidR="00F711DA" w:rsidRPr="00A817A0" w:rsidRDefault="009667BD" w:rsidP="00A817A0">
      <w:pPr>
        <w:pStyle w:val="BodyText"/>
        <w:tabs>
          <w:tab w:val="left" w:pos="567"/>
          <w:tab w:val="left" w:pos="1793"/>
          <w:tab w:val="left" w:pos="2155"/>
        </w:tabs>
        <w:ind w:left="284"/>
        <w:rPr>
          <w:rFonts w:ascii="Tahoma" w:hAnsi="Tahoma" w:cs="Tahoma"/>
          <w:b/>
        </w:rPr>
      </w:pPr>
      <w:r>
        <w:rPr>
          <w:rFonts w:ascii="Tahoma" w:hAnsi="Tahoma" w:cs="Tahoma"/>
          <w:b/>
        </w:rPr>
        <w:lastRenderedPageBreak/>
        <w:t>8</w:t>
      </w:r>
      <w:r w:rsidR="002F4A18">
        <w:rPr>
          <w:rFonts w:ascii="Tahoma" w:hAnsi="Tahoma" w:cs="Tahoma"/>
          <w:b/>
        </w:rPr>
        <w:t xml:space="preserve">.  </w:t>
      </w:r>
      <w:r w:rsidR="00D100AF" w:rsidRPr="00D100AF">
        <w:rPr>
          <w:rFonts w:ascii="Tahoma" w:hAnsi="Tahoma" w:cs="Tahoma"/>
          <w:b/>
        </w:rPr>
        <w:t>Progress Report for information only:</w:t>
      </w:r>
      <w:r w:rsidR="00770ED2">
        <w:rPr>
          <w:rFonts w:ascii="Tahoma" w:hAnsi="Tahoma" w:cs="Tahoma"/>
        </w:rPr>
        <w:t xml:space="preserve"> </w:t>
      </w:r>
    </w:p>
    <w:p w:rsidR="00F711DA" w:rsidRDefault="00F711DA" w:rsidP="00B6228E">
      <w:pPr>
        <w:pStyle w:val="BodyText"/>
        <w:tabs>
          <w:tab w:val="left" w:pos="567"/>
          <w:tab w:val="left" w:pos="1793"/>
          <w:tab w:val="left" w:pos="2268"/>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sidRPr="00DD0655">
        <w:rPr>
          <w:rFonts w:ascii="Tahoma" w:hAnsi="Tahoma" w:cs="Tahoma"/>
        </w:rPr>
        <w:t xml:space="preserve">Road sinkage adjacent Midway, Bearley Road: </w:t>
      </w:r>
      <w:r w:rsidR="00DD0655">
        <w:rPr>
          <w:rFonts w:ascii="Tahoma" w:hAnsi="Tahoma" w:cs="Tahoma"/>
        </w:rPr>
        <w:t xml:space="preserve">As no action </w:t>
      </w:r>
      <w:r w:rsidR="00DD0655">
        <w:rPr>
          <w:rFonts w:ascii="Tahoma" w:hAnsi="Tahoma" w:cs="Tahoma"/>
        </w:rPr>
        <w:tab/>
      </w:r>
      <w:r w:rsidR="00DD0655">
        <w:rPr>
          <w:rFonts w:ascii="Tahoma" w:hAnsi="Tahoma" w:cs="Tahoma"/>
        </w:rPr>
        <w:tab/>
      </w:r>
      <w:r w:rsidR="00DD0655">
        <w:rPr>
          <w:rFonts w:ascii="Tahoma" w:hAnsi="Tahoma" w:cs="Tahoma"/>
        </w:rPr>
        <w:tab/>
      </w:r>
      <w:r w:rsidR="00DD0655">
        <w:rPr>
          <w:rFonts w:ascii="Tahoma" w:hAnsi="Tahoma" w:cs="Tahoma"/>
        </w:rPr>
        <w:tab/>
        <w:t xml:space="preserve">appeared to have been taken the Clerk had asked Cllr. Horner </w:t>
      </w:r>
      <w:r w:rsidR="00DD0655">
        <w:rPr>
          <w:rFonts w:ascii="Tahoma" w:hAnsi="Tahoma" w:cs="Tahoma"/>
        </w:rPr>
        <w:tab/>
      </w:r>
      <w:r w:rsidR="00DD0655">
        <w:rPr>
          <w:rFonts w:ascii="Tahoma" w:hAnsi="Tahoma" w:cs="Tahoma"/>
        </w:rPr>
        <w:tab/>
      </w:r>
      <w:r w:rsidR="00DD0655">
        <w:rPr>
          <w:rFonts w:ascii="Tahoma" w:hAnsi="Tahoma" w:cs="Tahoma"/>
        </w:rPr>
        <w:tab/>
        <w:t xml:space="preserve">to follow this up with the </w:t>
      </w:r>
      <w:r w:rsidR="00DD0655" w:rsidRPr="00DD0655">
        <w:rPr>
          <w:rFonts w:ascii="Tahoma" w:hAnsi="Tahoma" w:cs="Tahoma"/>
        </w:rPr>
        <w:t>Stratford West Network Coordinator</w:t>
      </w:r>
      <w:r w:rsidR="00DD0655">
        <w:rPr>
          <w:rFonts w:ascii="Tahoma" w:hAnsi="Tahoma" w:cs="Tahoma"/>
        </w:rPr>
        <w:t xml:space="preserve"> </w:t>
      </w:r>
      <w:r w:rsidR="00DD0655">
        <w:rPr>
          <w:rFonts w:ascii="Tahoma" w:hAnsi="Tahoma" w:cs="Tahoma"/>
        </w:rPr>
        <w:tab/>
      </w:r>
      <w:r w:rsidR="00DD0655">
        <w:rPr>
          <w:rFonts w:ascii="Tahoma" w:hAnsi="Tahoma" w:cs="Tahoma"/>
        </w:rPr>
        <w:tab/>
      </w:r>
      <w:r w:rsidR="00DD0655">
        <w:rPr>
          <w:rFonts w:ascii="Tahoma" w:hAnsi="Tahoma" w:cs="Tahoma"/>
        </w:rPr>
        <w:tab/>
        <w:t>once again.</w:t>
      </w:r>
    </w:p>
    <w:p w:rsidR="00BE299B" w:rsidRDefault="00F711DA" w:rsidP="00B6228E">
      <w:pPr>
        <w:pStyle w:val="BodyText"/>
        <w:tabs>
          <w:tab w:val="left" w:pos="567"/>
          <w:tab w:val="left" w:pos="1793"/>
          <w:tab w:val="left" w:pos="2268"/>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sidRPr="00DD0655">
        <w:rPr>
          <w:rFonts w:ascii="Tahoma" w:hAnsi="Tahoma" w:cs="Tahoma"/>
        </w:rPr>
        <w:t>Water leak adjacent Teapot Hall</w:t>
      </w:r>
      <w:r>
        <w:rPr>
          <w:rFonts w:ascii="Tahoma" w:hAnsi="Tahoma" w:cs="Tahoma"/>
        </w:rPr>
        <w:t xml:space="preserve">: </w:t>
      </w:r>
      <w:r w:rsidR="00DD0655">
        <w:rPr>
          <w:rFonts w:ascii="Tahoma" w:hAnsi="Tahoma" w:cs="Tahoma"/>
        </w:rPr>
        <w:t xml:space="preserve">The Clerk had recently </w:t>
      </w:r>
      <w:r w:rsidR="00DD0655">
        <w:rPr>
          <w:rFonts w:ascii="Tahoma" w:hAnsi="Tahoma" w:cs="Tahoma"/>
        </w:rPr>
        <w:tab/>
      </w:r>
      <w:r w:rsidR="00DD0655">
        <w:rPr>
          <w:rFonts w:ascii="Tahoma" w:hAnsi="Tahoma" w:cs="Tahoma"/>
        </w:rPr>
        <w:tab/>
      </w:r>
      <w:r w:rsidR="00DD0655">
        <w:rPr>
          <w:rFonts w:ascii="Tahoma" w:hAnsi="Tahoma" w:cs="Tahoma"/>
        </w:rPr>
        <w:tab/>
      </w:r>
      <w:r w:rsidR="00DD0655">
        <w:rPr>
          <w:rFonts w:ascii="Tahoma" w:hAnsi="Tahoma" w:cs="Tahoma"/>
        </w:rPr>
        <w:tab/>
        <w:t>followed this up with Severn Trent and is awaiting a response.</w:t>
      </w:r>
    </w:p>
    <w:p w:rsidR="00260619" w:rsidRDefault="00DA5263" w:rsidP="00B6228E">
      <w:pPr>
        <w:pStyle w:val="BodyText"/>
        <w:tabs>
          <w:tab w:val="left" w:pos="567"/>
          <w:tab w:val="left" w:pos="1793"/>
          <w:tab w:val="left" w:pos="2268"/>
        </w:tabs>
        <w:ind w:left="284"/>
        <w:rPr>
          <w:rFonts w:ascii="Tahoma" w:hAnsi="Tahoma" w:cs="Tahoma"/>
          <w:color w:val="000000"/>
        </w:rPr>
      </w:pPr>
      <w:r>
        <w:rPr>
          <w:rFonts w:ascii="Tahoma" w:hAnsi="Tahoma" w:cs="Tahoma"/>
        </w:rPr>
        <w:tab/>
      </w:r>
      <w:r>
        <w:rPr>
          <w:rFonts w:ascii="Tahoma" w:hAnsi="Tahoma" w:cs="Tahoma"/>
        </w:rPr>
        <w:tab/>
      </w:r>
      <w:r>
        <w:rPr>
          <w:rFonts w:ascii="Tahoma" w:hAnsi="Tahoma" w:cs="Tahoma"/>
        </w:rPr>
        <w:tab/>
      </w:r>
      <w:r w:rsidR="00453A28" w:rsidRPr="00390D27">
        <w:rPr>
          <w:rFonts w:ascii="Tahoma" w:hAnsi="Tahoma" w:cs="Tahoma"/>
        </w:rPr>
        <w:t>Induction Day 10</w:t>
      </w:r>
      <w:r w:rsidR="00453A28" w:rsidRPr="00390D27">
        <w:rPr>
          <w:rFonts w:ascii="Tahoma" w:hAnsi="Tahoma" w:cs="Tahoma"/>
          <w:vertAlign w:val="superscript"/>
        </w:rPr>
        <w:t>th</w:t>
      </w:r>
      <w:r w:rsidR="00453A28" w:rsidRPr="00390D27">
        <w:rPr>
          <w:rFonts w:ascii="Tahoma" w:hAnsi="Tahoma" w:cs="Tahoma"/>
        </w:rPr>
        <w:t xml:space="preserve"> October 2015</w:t>
      </w:r>
      <w:r w:rsidR="00453A28">
        <w:rPr>
          <w:rFonts w:ascii="Tahoma" w:hAnsi="Tahoma" w:cs="Tahoma"/>
          <w:color w:val="000000"/>
        </w:rPr>
        <w:t xml:space="preserve"> – Training for </w:t>
      </w:r>
      <w:r w:rsidR="00EC797D">
        <w:rPr>
          <w:rFonts w:ascii="Tahoma" w:hAnsi="Tahoma" w:cs="Tahoma"/>
          <w:color w:val="000000"/>
        </w:rPr>
        <w:t xml:space="preserve">new Councillors </w:t>
      </w:r>
      <w:r w:rsidR="00390D27">
        <w:rPr>
          <w:rFonts w:ascii="Tahoma" w:hAnsi="Tahoma" w:cs="Tahoma"/>
          <w:color w:val="000000"/>
        </w:rPr>
        <w:tab/>
      </w:r>
      <w:r w:rsidR="00390D27">
        <w:rPr>
          <w:rFonts w:ascii="Tahoma" w:hAnsi="Tahoma" w:cs="Tahoma"/>
          <w:color w:val="000000"/>
        </w:rPr>
        <w:tab/>
      </w:r>
      <w:r w:rsidR="00390D27">
        <w:rPr>
          <w:rFonts w:ascii="Tahoma" w:hAnsi="Tahoma" w:cs="Tahoma"/>
          <w:color w:val="000000"/>
        </w:rPr>
        <w:tab/>
        <w:t xml:space="preserve">Cllrs. Wallis and Berry attending this session and Cllr. Wallis </w:t>
      </w:r>
      <w:r w:rsidR="00390D27">
        <w:rPr>
          <w:rFonts w:ascii="Tahoma" w:hAnsi="Tahoma" w:cs="Tahoma"/>
          <w:color w:val="000000"/>
        </w:rPr>
        <w:tab/>
      </w:r>
      <w:r w:rsidR="00390D27">
        <w:rPr>
          <w:rFonts w:ascii="Tahoma" w:hAnsi="Tahoma" w:cs="Tahoma"/>
          <w:color w:val="000000"/>
        </w:rPr>
        <w:tab/>
      </w:r>
      <w:r w:rsidR="00390D27">
        <w:rPr>
          <w:rFonts w:ascii="Tahoma" w:hAnsi="Tahoma" w:cs="Tahoma"/>
          <w:color w:val="000000"/>
        </w:rPr>
        <w:tab/>
        <w:t>reported as follows:</w:t>
      </w:r>
    </w:p>
    <w:p w:rsidR="00EC797D" w:rsidRPr="00390D27" w:rsidRDefault="00EC797D" w:rsidP="00EC797D">
      <w:pPr>
        <w:rPr>
          <w:rFonts w:ascii="Tahoma" w:hAnsi="Tahoma" w:cs="Tahoma"/>
          <w:iCs/>
        </w:rPr>
      </w:pPr>
      <w:r>
        <w:rPr>
          <w:rFonts w:ascii="Tahoma" w:hAnsi="Tahoma" w:cs="Tahoma"/>
          <w:color w:val="000000"/>
        </w:rPr>
        <w:tab/>
      </w:r>
      <w:r>
        <w:rPr>
          <w:rFonts w:ascii="Tahoma" w:hAnsi="Tahoma" w:cs="Tahoma"/>
          <w:color w:val="000000"/>
        </w:rPr>
        <w:tab/>
      </w:r>
      <w:r>
        <w:rPr>
          <w:rFonts w:ascii="Tahoma" w:hAnsi="Tahoma" w:cs="Tahoma"/>
          <w:color w:val="000000"/>
        </w:rPr>
        <w:tab/>
      </w:r>
      <w:r w:rsidR="00390D27">
        <w:rPr>
          <w:rFonts w:ascii="Tahoma" w:hAnsi="Tahoma" w:cs="Tahoma"/>
          <w:color w:val="000000"/>
        </w:rPr>
        <w:t xml:space="preserve"> </w:t>
      </w:r>
      <w:r w:rsidRPr="00390D27">
        <w:rPr>
          <w:rFonts w:ascii="Tahoma" w:hAnsi="Tahoma" w:cs="Tahoma"/>
          <w:iCs/>
        </w:rPr>
        <w:t xml:space="preserve">The aim of the training was to help new councillors and clerks </w:t>
      </w:r>
      <w:r w:rsidRPr="00390D27">
        <w:rPr>
          <w:rFonts w:ascii="Tahoma" w:hAnsi="Tahoma" w:cs="Tahoma"/>
          <w:iCs/>
        </w:rPr>
        <w:tab/>
      </w:r>
      <w:r w:rsidRPr="00390D27">
        <w:rPr>
          <w:rFonts w:ascii="Tahoma" w:hAnsi="Tahoma" w:cs="Tahoma"/>
          <w:iCs/>
        </w:rPr>
        <w:tab/>
      </w:r>
      <w:r w:rsidRPr="00390D27">
        <w:rPr>
          <w:rFonts w:ascii="Tahoma" w:hAnsi="Tahoma" w:cs="Tahoma"/>
          <w:iCs/>
        </w:rPr>
        <w:tab/>
      </w:r>
      <w:r w:rsidR="00390D27" w:rsidRPr="00390D27">
        <w:rPr>
          <w:rFonts w:ascii="Tahoma" w:hAnsi="Tahoma" w:cs="Tahoma"/>
          <w:iCs/>
        </w:rPr>
        <w:t xml:space="preserve"> </w:t>
      </w:r>
      <w:r w:rsidRPr="00390D27">
        <w:rPr>
          <w:rFonts w:ascii="Tahoma" w:hAnsi="Tahoma" w:cs="Tahoma"/>
          <w:iCs/>
        </w:rPr>
        <w:t xml:space="preserve">make an effective contribution to the councils they have just </w:t>
      </w:r>
      <w:r w:rsidRPr="00390D27">
        <w:rPr>
          <w:rFonts w:ascii="Tahoma" w:hAnsi="Tahoma" w:cs="Tahoma"/>
          <w:iCs/>
        </w:rPr>
        <w:tab/>
      </w:r>
      <w:r w:rsidRPr="00390D27">
        <w:rPr>
          <w:rFonts w:ascii="Tahoma" w:hAnsi="Tahoma" w:cs="Tahoma"/>
          <w:iCs/>
        </w:rPr>
        <w:tab/>
      </w:r>
      <w:r w:rsidRPr="00390D27">
        <w:rPr>
          <w:rFonts w:ascii="Tahoma" w:hAnsi="Tahoma" w:cs="Tahoma"/>
          <w:iCs/>
        </w:rPr>
        <w:tab/>
      </w:r>
      <w:r w:rsidR="00390D27" w:rsidRPr="00390D27">
        <w:rPr>
          <w:rFonts w:ascii="Tahoma" w:hAnsi="Tahoma" w:cs="Tahoma"/>
          <w:iCs/>
        </w:rPr>
        <w:t xml:space="preserve"> </w:t>
      </w:r>
      <w:r w:rsidRPr="00390D27">
        <w:rPr>
          <w:rFonts w:ascii="Tahoma" w:hAnsi="Tahoma" w:cs="Tahoma"/>
          <w:iCs/>
        </w:rPr>
        <w:t xml:space="preserve">joined. There were approximately 30-40 people at this training </w:t>
      </w:r>
      <w:r w:rsidRPr="00390D27">
        <w:rPr>
          <w:rFonts w:ascii="Tahoma" w:hAnsi="Tahoma" w:cs="Tahoma"/>
          <w:iCs/>
        </w:rPr>
        <w:tab/>
      </w:r>
      <w:r w:rsidRPr="00390D27">
        <w:rPr>
          <w:rFonts w:ascii="Tahoma" w:hAnsi="Tahoma" w:cs="Tahoma"/>
          <w:iCs/>
        </w:rPr>
        <w:tab/>
      </w:r>
      <w:r w:rsidRPr="00390D27">
        <w:rPr>
          <w:rFonts w:ascii="Tahoma" w:hAnsi="Tahoma" w:cs="Tahoma"/>
          <w:iCs/>
        </w:rPr>
        <w:tab/>
      </w:r>
      <w:r w:rsidR="00390D27" w:rsidRPr="00390D27">
        <w:rPr>
          <w:rFonts w:ascii="Tahoma" w:hAnsi="Tahoma" w:cs="Tahoma"/>
          <w:iCs/>
        </w:rPr>
        <w:t xml:space="preserve"> </w:t>
      </w:r>
      <w:r w:rsidRPr="00390D27">
        <w:rPr>
          <w:rFonts w:ascii="Tahoma" w:hAnsi="Tahoma" w:cs="Tahoma"/>
          <w:iCs/>
        </w:rPr>
        <w:t>event, with the majority fairly new to their roles.</w:t>
      </w:r>
    </w:p>
    <w:p w:rsidR="00EC797D" w:rsidRPr="00390D27" w:rsidRDefault="00EC797D" w:rsidP="00EC797D">
      <w:pPr>
        <w:rPr>
          <w:rFonts w:ascii="Tahoma" w:hAnsi="Tahoma" w:cs="Tahoma"/>
          <w:iCs/>
        </w:rPr>
      </w:pPr>
      <w:r w:rsidRPr="00390D27">
        <w:rPr>
          <w:rFonts w:ascii="Tahoma" w:hAnsi="Tahoma" w:cs="Tahoma"/>
          <w:iCs/>
        </w:rPr>
        <w:tab/>
      </w:r>
      <w:r w:rsidRPr="00390D27">
        <w:rPr>
          <w:rFonts w:ascii="Tahoma" w:hAnsi="Tahoma" w:cs="Tahoma"/>
          <w:iCs/>
        </w:rPr>
        <w:tab/>
      </w:r>
      <w:r w:rsidRPr="00390D27">
        <w:rPr>
          <w:rFonts w:ascii="Tahoma" w:hAnsi="Tahoma" w:cs="Tahoma"/>
          <w:iCs/>
        </w:rPr>
        <w:tab/>
      </w:r>
      <w:r w:rsidR="00390D27" w:rsidRPr="00390D27">
        <w:rPr>
          <w:rFonts w:ascii="Tahoma" w:hAnsi="Tahoma" w:cs="Tahoma"/>
          <w:iCs/>
        </w:rPr>
        <w:t xml:space="preserve"> </w:t>
      </w:r>
      <w:r w:rsidRPr="00390D27">
        <w:rPr>
          <w:rFonts w:ascii="Tahoma" w:hAnsi="Tahoma" w:cs="Tahoma"/>
          <w:iCs/>
        </w:rPr>
        <w:t xml:space="preserve">More specifically, the training covered the roles </w:t>
      </w:r>
      <w:r w:rsidR="00390D27">
        <w:rPr>
          <w:rFonts w:ascii="Tahoma" w:hAnsi="Tahoma" w:cs="Tahoma"/>
          <w:iCs/>
        </w:rPr>
        <w:t>and</w:t>
      </w:r>
      <w:r w:rsidRPr="00390D27">
        <w:rPr>
          <w:rFonts w:ascii="Tahoma" w:hAnsi="Tahoma" w:cs="Tahoma"/>
          <w:iCs/>
        </w:rPr>
        <w:t xml:space="preserve"> </w:t>
      </w:r>
      <w:r w:rsidRPr="00390D27">
        <w:rPr>
          <w:rFonts w:ascii="Tahoma" w:hAnsi="Tahoma" w:cs="Tahoma"/>
          <w:iCs/>
        </w:rPr>
        <w:tab/>
      </w:r>
      <w:r w:rsidRPr="00390D27">
        <w:rPr>
          <w:rFonts w:ascii="Tahoma" w:hAnsi="Tahoma" w:cs="Tahoma"/>
          <w:iCs/>
        </w:rPr>
        <w:tab/>
      </w:r>
      <w:r w:rsidRPr="00390D27">
        <w:rPr>
          <w:rFonts w:ascii="Tahoma" w:hAnsi="Tahoma" w:cs="Tahoma"/>
          <w:iCs/>
        </w:rPr>
        <w:tab/>
      </w:r>
      <w:r w:rsidRPr="00390D27">
        <w:rPr>
          <w:rFonts w:ascii="Tahoma" w:hAnsi="Tahoma" w:cs="Tahoma"/>
          <w:iCs/>
        </w:rPr>
        <w:tab/>
      </w:r>
      <w:r w:rsidRPr="00390D27">
        <w:rPr>
          <w:rFonts w:ascii="Tahoma" w:hAnsi="Tahoma" w:cs="Tahoma"/>
          <w:iCs/>
        </w:rPr>
        <w:tab/>
      </w:r>
      <w:r w:rsidR="00390D27" w:rsidRPr="00390D27">
        <w:rPr>
          <w:rFonts w:ascii="Tahoma" w:hAnsi="Tahoma" w:cs="Tahoma"/>
          <w:iCs/>
        </w:rPr>
        <w:t xml:space="preserve"> </w:t>
      </w:r>
      <w:r w:rsidRPr="00390D27">
        <w:rPr>
          <w:rFonts w:ascii="Tahoma" w:hAnsi="Tahoma" w:cs="Tahoma"/>
          <w:iCs/>
        </w:rPr>
        <w:t xml:space="preserve">responsibilities, the duties we must follow, how the meetings </w:t>
      </w:r>
      <w:r w:rsidRPr="00390D27">
        <w:rPr>
          <w:rFonts w:ascii="Tahoma" w:hAnsi="Tahoma" w:cs="Tahoma"/>
          <w:iCs/>
        </w:rPr>
        <w:tab/>
      </w:r>
      <w:r w:rsidRPr="00390D27">
        <w:rPr>
          <w:rFonts w:ascii="Tahoma" w:hAnsi="Tahoma" w:cs="Tahoma"/>
          <w:iCs/>
        </w:rPr>
        <w:tab/>
      </w:r>
      <w:r w:rsidRPr="00390D27">
        <w:rPr>
          <w:rFonts w:ascii="Tahoma" w:hAnsi="Tahoma" w:cs="Tahoma"/>
          <w:iCs/>
        </w:rPr>
        <w:tab/>
      </w:r>
      <w:r w:rsidR="00390D27" w:rsidRPr="00390D27">
        <w:rPr>
          <w:rFonts w:ascii="Tahoma" w:hAnsi="Tahoma" w:cs="Tahoma"/>
          <w:iCs/>
        </w:rPr>
        <w:t xml:space="preserve"> </w:t>
      </w:r>
      <w:r w:rsidRPr="00390D27">
        <w:rPr>
          <w:rFonts w:ascii="Tahoma" w:hAnsi="Tahoma" w:cs="Tahoma"/>
          <w:iCs/>
        </w:rPr>
        <w:t>should take place, and its role within the community.</w:t>
      </w:r>
    </w:p>
    <w:p w:rsidR="00EC797D" w:rsidRPr="00390D27" w:rsidRDefault="00390D27" w:rsidP="00390D27">
      <w:pPr>
        <w:tabs>
          <w:tab w:val="left" w:pos="2268"/>
        </w:tabs>
        <w:rPr>
          <w:rFonts w:ascii="Tahoma" w:hAnsi="Tahoma" w:cs="Tahoma"/>
          <w:iCs/>
        </w:rPr>
      </w:pPr>
      <w:r w:rsidRPr="00390D27">
        <w:rPr>
          <w:rFonts w:ascii="Tahoma" w:hAnsi="Tahoma" w:cs="Tahoma"/>
          <w:iCs/>
        </w:rPr>
        <w:tab/>
      </w:r>
      <w:r w:rsidR="00EC797D" w:rsidRPr="00390D27">
        <w:rPr>
          <w:rFonts w:ascii="Tahoma" w:hAnsi="Tahoma" w:cs="Tahoma"/>
          <w:iCs/>
        </w:rPr>
        <w:t xml:space="preserve">Some of the items covered were common sense, or areas that </w:t>
      </w:r>
      <w:r w:rsidR="00EC797D" w:rsidRPr="00390D27">
        <w:rPr>
          <w:rFonts w:ascii="Tahoma" w:hAnsi="Tahoma" w:cs="Tahoma"/>
          <w:iCs/>
        </w:rPr>
        <w:tab/>
        <w:t xml:space="preserve">we have already been involved with since we both joined a few </w:t>
      </w:r>
      <w:r w:rsidR="00EC797D" w:rsidRPr="00390D27">
        <w:rPr>
          <w:rFonts w:ascii="Tahoma" w:hAnsi="Tahoma" w:cs="Tahoma"/>
          <w:iCs/>
        </w:rPr>
        <w:tab/>
        <w:t xml:space="preserve">months ago. However, there were other ‘best practices’ that </w:t>
      </w:r>
      <w:r w:rsidR="00EC797D" w:rsidRPr="00390D27">
        <w:rPr>
          <w:rFonts w:ascii="Tahoma" w:hAnsi="Tahoma" w:cs="Tahoma"/>
          <w:iCs/>
        </w:rPr>
        <w:tab/>
        <w:t xml:space="preserve">could be picked up from other councils within Warwickshire, </w:t>
      </w:r>
      <w:r w:rsidRPr="00390D27">
        <w:rPr>
          <w:rFonts w:ascii="Tahoma" w:hAnsi="Tahoma" w:cs="Tahoma"/>
          <w:iCs/>
        </w:rPr>
        <w:t xml:space="preserve">    </w:t>
      </w:r>
      <w:r w:rsidRPr="00390D27">
        <w:rPr>
          <w:rFonts w:ascii="Tahoma" w:hAnsi="Tahoma" w:cs="Tahoma"/>
          <w:iCs/>
        </w:rPr>
        <w:tab/>
      </w:r>
      <w:r w:rsidR="00EC797D" w:rsidRPr="00390D27">
        <w:rPr>
          <w:rFonts w:ascii="Tahoma" w:hAnsi="Tahoma" w:cs="Tahoma"/>
          <w:iCs/>
        </w:rPr>
        <w:t>with some of this information</w:t>
      </w:r>
      <w:r w:rsidRPr="00390D27">
        <w:rPr>
          <w:rFonts w:ascii="Tahoma" w:hAnsi="Tahoma" w:cs="Tahoma"/>
          <w:iCs/>
        </w:rPr>
        <w:t xml:space="preserve"> is</w:t>
      </w:r>
      <w:r w:rsidR="00EC797D" w:rsidRPr="00390D27">
        <w:rPr>
          <w:rFonts w:ascii="Tahoma" w:hAnsi="Tahoma" w:cs="Tahoma"/>
          <w:iCs/>
        </w:rPr>
        <w:t xml:space="preserve"> now being looked at in more </w:t>
      </w:r>
      <w:r w:rsidRPr="00390D27">
        <w:rPr>
          <w:rFonts w:ascii="Tahoma" w:hAnsi="Tahoma" w:cs="Tahoma"/>
          <w:iCs/>
        </w:rPr>
        <w:tab/>
      </w:r>
      <w:r w:rsidR="00EC797D" w:rsidRPr="00390D27">
        <w:rPr>
          <w:rFonts w:ascii="Tahoma" w:hAnsi="Tahoma" w:cs="Tahoma"/>
          <w:iCs/>
        </w:rPr>
        <w:t>detail to see if it is relevant to Aston Cantlow.</w:t>
      </w:r>
    </w:p>
    <w:p w:rsidR="00EC797D" w:rsidRDefault="00390D27" w:rsidP="00A817A0">
      <w:pPr>
        <w:tabs>
          <w:tab w:val="left" w:pos="2268"/>
        </w:tabs>
        <w:rPr>
          <w:rFonts w:ascii="Tahoma" w:hAnsi="Tahoma" w:cs="Tahoma"/>
          <w:iCs/>
        </w:rPr>
      </w:pPr>
      <w:r w:rsidRPr="00390D27">
        <w:rPr>
          <w:rFonts w:ascii="Tahoma" w:hAnsi="Tahoma" w:cs="Tahoma"/>
          <w:iCs/>
        </w:rPr>
        <w:tab/>
      </w:r>
      <w:r w:rsidR="00EC797D" w:rsidRPr="00390D27">
        <w:rPr>
          <w:rFonts w:ascii="Tahoma" w:hAnsi="Tahoma" w:cs="Tahoma"/>
          <w:iCs/>
        </w:rPr>
        <w:t>Overall, it was a great introduction for both of us.</w:t>
      </w:r>
    </w:p>
    <w:p w:rsidR="00A817A0" w:rsidRPr="00A817A0" w:rsidRDefault="00A817A0" w:rsidP="00A817A0">
      <w:pPr>
        <w:tabs>
          <w:tab w:val="left" w:pos="2268"/>
        </w:tabs>
        <w:rPr>
          <w:rFonts w:ascii="Tahoma" w:hAnsi="Tahoma" w:cs="Tahoma"/>
          <w:iCs/>
        </w:rPr>
      </w:pPr>
    </w:p>
    <w:p w:rsidR="00BE299B" w:rsidRDefault="00BE299B" w:rsidP="002F4A18">
      <w:pPr>
        <w:pStyle w:val="BodyText"/>
        <w:tabs>
          <w:tab w:val="left" w:pos="567"/>
          <w:tab w:val="left" w:pos="1793"/>
          <w:tab w:val="left" w:pos="2155"/>
        </w:tabs>
        <w:ind w:left="284"/>
        <w:rPr>
          <w:rFonts w:ascii="Tahoma" w:hAnsi="Tahoma" w:cs="Tahoma"/>
          <w:b/>
        </w:rPr>
      </w:pPr>
      <w:r>
        <w:rPr>
          <w:rFonts w:ascii="Tahoma" w:hAnsi="Tahoma" w:cs="Tahoma"/>
          <w:b/>
        </w:rPr>
        <w:t>9.  Correspondence received</w:t>
      </w:r>
    </w:p>
    <w:p w:rsidR="00260619" w:rsidRPr="00260619" w:rsidRDefault="00353349" w:rsidP="00260619">
      <w:pPr>
        <w:ind w:left="928"/>
        <w:rPr>
          <w:rFonts w:ascii="Tahoma" w:hAnsi="Tahoma" w:cs="Tahoma"/>
        </w:rPr>
      </w:pPr>
      <w:r>
        <w:rPr>
          <w:rFonts w:ascii="Tahoma" w:hAnsi="Tahoma" w:cs="Tahoma"/>
          <w:b/>
        </w:rPr>
        <w:tab/>
      </w:r>
      <w:r w:rsidR="00260619">
        <w:rPr>
          <w:rFonts w:ascii="Tahoma" w:hAnsi="Tahoma" w:cs="Tahoma"/>
          <w:b/>
        </w:rPr>
        <w:tab/>
        <w:t xml:space="preserve"> </w:t>
      </w:r>
      <w:r w:rsidR="00260619" w:rsidRPr="00260619">
        <w:rPr>
          <w:rFonts w:ascii="Tahoma" w:hAnsi="Tahoma" w:cs="Tahoma"/>
          <w:color w:val="000000"/>
        </w:rPr>
        <w:t>- Temporary closure of C39 Burford Lane, Shelfield</w:t>
      </w:r>
    </w:p>
    <w:p w:rsidR="00260619" w:rsidRDefault="00260619" w:rsidP="00260619">
      <w:pPr>
        <w:ind w:left="567"/>
        <w:rPr>
          <w:rFonts w:ascii="Tahoma" w:hAnsi="Tahoma" w:cs="Tahoma"/>
          <w:lang w:val="en-US"/>
        </w:rPr>
      </w:pPr>
      <w:r w:rsidRPr="00260619">
        <w:rPr>
          <w:rFonts w:ascii="Tahoma" w:hAnsi="Tahoma" w:cs="Tahoma"/>
          <w:lang w:val="en-US"/>
        </w:rPr>
        <w:t xml:space="preserve">    </w:t>
      </w:r>
      <w:r>
        <w:rPr>
          <w:rFonts w:ascii="Tahoma" w:hAnsi="Tahoma" w:cs="Tahoma"/>
          <w:lang w:val="en-US"/>
        </w:rPr>
        <w:tab/>
      </w:r>
      <w:r>
        <w:rPr>
          <w:rFonts w:ascii="Tahoma" w:hAnsi="Tahoma" w:cs="Tahoma"/>
          <w:lang w:val="en-US"/>
        </w:rPr>
        <w:tab/>
      </w:r>
      <w:r w:rsidRPr="00260619">
        <w:rPr>
          <w:rFonts w:ascii="Tahoma" w:hAnsi="Tahoma" w:cs="Tahoma"/>
          <w:lang w:val="en-US"/>
        </w:rPr>
        <w:t xml:space="preserve"> - </w:t>
      </w:r>
      <w:r w:rsidRPr="00260619">
        <w:rPr>
          <w:rFonts w:ascii="Tahoma" w:hAnsi="Tahoma" w:cs="Tahoma"/>
        </w:rPr>
        <w:t>Invitation to WALC</w:t>
      </w:r>
      <w:r w:rsidRPr="00260619">
        <w:rPr>
          <w:rFonts w:ascii="Tahoma" w:hAnsi="Tahoma" w:cs="Tahoma"/>
          <w:lang w:val="en-US"/>
        </w:rPr>
        <w:t xml:space="preserve"> A.G.M. 4</w:t>
      </w:r>
      <w:r w:rsidRPr="00260619">
        <w:rPr>
          <w:rFonts w:ascii="Tahoma" w:hAnsi="Tahoma" w:cs="Tahoma"/>
          <w:vertAlign w:val="superscript"/>
          <w:lang w:val="en-US"/>
        </w:rPr>
        <w:t>th</w:t>
      </w:r>
      <w:r w:rsidRPr="00260619">
        <w:rPr>
          <w:rFonts w:ascii="Tahoma" w:hAnsi="Tahoma" w:cs="Tahoma"/>
          <w:lang w:val="en-US"/>
        </w:rPr>
        <w:t xml:space="preserve"> November 2015</w:t>
      </w:r>
      <w:r>
        <w:rPr>
          <w:rFonts w:ascii="Tahoma" w:hAnsi="Tahoma" w:cs="Tahoma"/>
          <w:lang w:val="en-US"/>
        </w:rPr>
        <w:t>.</w:t>
      </w:r>
    </w:p>
    <w:p w:rsidR="00260619" w:rsidRPr="00260619" w:rsidRDefault="00260619" w:rsidP="00260619">
      <w:pPr>
        <w:ind w:left="720"/>
        <w:rPr>
          <w:rFonts w:ascii="Tahoma" w:hAnsi="Tahoma" w:cs="Tahoma"/>
          <w:lang w:val="en-US"/>
        </w:rPr>
      </w:pPr>
      <w:r>
        <w:rPr>
          <w:rFonts w:ascii="Tahoma" w:hAnsi="Tahoma" w:cs="Tahoma"/>
          <w:lang w:val="en-US"/>
        </w:rPr>
        <w:tab/>
      </w:r>
      <w:r>
        <w:rPr>
          <w:rFonts w:ascii="Tahoma" w:hAnsi="Tahoma" w:cs="Tahoma"/>
          <w:lang w:val="en-US"/>
        </w:rPr>
        <w:tab/>
      </w:r>
      <w:r w:rsidRPr="00260619">
        <w:rPr>
          <w:rFonts w:ascii="Tahoma" w:hAnsi="Tahoma" w:cs="Tahoma"/>
          <w:lang w:val="en-US"/>
        </w:rPr>
        <w:t xml:space="preserve"> - Request from resident to report blocked drains on the B4089, </w:t>
      </w:r>
      <w:r>
        <w:rPr>
          <w:rFonts w:ascii="Tahoma" w:hAnsi="Tahoma" w:cs="Tahoma"/>
          <w:lang w:val="en-US"/>
        </w:rPr>
        <w:tab/>
      </w:r>
      <w:r>
        <w:rPr>
          <w:rFonts w:ascii="Tahoma" w:hAnsi="Tahoma" w:cs="Tahoma"/>
          <w:lang w:val="en-US"/>
        </w:rPr>
        <w:tab/>
        <w:t xml:space="preserve"> </w:t>
      </w:r>
      <w:r w:rsidRPr="00260619">
        <w:rPr>
          <w:rFonts w:ascii="Tahoma" w:hAnsi="Tahoma" w:cs="Tahoma"/>
          <w:lang w:val="en-US"/>
        </w:rPr>
        <w:t>Little Alne.</w:t>
      </w:r>
    </w:p>
    <w:p w:rsidR="00260619" w:rsidRDefault="00260619" w:rsidP="00260619">
      <w:pPr>
        <w:pStyle w:val="BodyText"/>
        <w:tabs>
          <w:tab w:val="left" w:pos="567"/>
          <w:tab w:val="left" w:pos="1793"/>
          <w:tab w:val="left" w:pos="2268"/>
        </w:tabs>
        <w:ind w:left="284"/>
        <w:rPr>
          <w:rFonts w:ascii="Tahoma" w:hAnsi="Tahoma" w:cs="Tahoma"/>
          <w:lang w:val="en-US"/>
        </w:rPr>
      </w:pPr>
      <w:r>
        <w:rPr>
          <w:rFonts w:ascii="Tahoma" w:hAnsi="Tahoma" w:cs="Tahoma"/>
          <w:lang w:val="en-US"/>
        </w:rPr>
        <w:t xml:space="preserve">          </w:t>
      </w:r>
      <w:r>
        <w:rPr>
          <w:rFonts w:ascii="Tahoma" w:hAnsi="Tahoma" w:cs="Tahoma"/>
          <w:lang w:val="en-US"/>
        </w:rPr>
        <w:tab/>
        <w:t xml:space="preserve">     </w:t>
      </w:r>
      <w:r w:rsidRPr="00260619">
        <w:rPr>
          <w:rFonts w:ascii="Tahoma" w:hAnsi="Tahoma" w:cs="Tahoma"/>
          <w:lang w:val="en-US"/>
        </w:rPr>
        <w:t xml:space="preserve"> - Complaint regarding the condition of public footpaths and </w:t>
      </w:r>
      <w:r>
        <w:rPr>
          <w:rFonts w:ascii="Tahoma" w:hAnsi="Tahoma" w:cs="Tahoma"/>
          <w:lang w:val="en-US"/>
        </w:rPr>
        <w:tab/>
      </w:r>
      <w:r>
        <w:rPr>
          <w:rFonts w:ascii="Tahoma" w:hAnsi="Tahoma" w:cs="Tahoma"/>
          <w:lang w:val="en-US"/>
        </w:rPr>
        <w:tab/>
      </w:r>
      <w:r>
        <w:rPr>
          <w:rFonts w:ascii="Tahoma" w:hAnsi="Tahoma" w:cs="Tahoma"/>
          <w:lang w:val="en-US"/>
        </w:rPr>
        <w:tab/>
        <w:t xml:space="preserve"> </w:t>
      </w:r>
      <w:r>
        <w:rPr>
          <w:rFonts w:ascii="Tahoma" w:hAnsi="Tahoma" w:cs="Tahoma"/>
          <w:lang w:val="en-US"/>
        </w:rPr>
        <w:tab/>
      </w:r>
      <w:r w:rsidRPr="00260619">
        <w:rPr>
          <w:rFonts w:ascii="Tahoma" w:hAnsi="Tahoma" w:cs="Tahoma"/>
          <w:lang w:val="en-US"/>
        </w:rPr>
        <w:t>stiles in the Parish.</w:t>
      </w:r>
    </w:p>
    <w:p w:rsidR="00260619" w:rsidRDefault="00260619" w:rsidP="00260619">
      <w:pPr>
        <w:pStyle w:val="BodyText"/>
        <w:tabs>
          <w:tab w:val="left" w:pos="567"/>
          <w:tab w:val="left" w:pos="1793"/>
          <w:tab w:val="left" w:pos="2268"/>
        </w:tabs>
        <w:ind w:left="284"/>
        <w:rPr>
          <w:rFonts w:ascii="Tahoma" w:hAnsi="Tahoma" w:cs="Tahoma"/>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rPr>
        <w:t xml:space="preserve">A further complaint has been received regarding the poor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condition of the public footpaths and stiles from a group of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walkers following directions from a leaflet produced by the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Parish Council in 1996.  They discovered overgrown paths,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unsafe stiles and missing way-markers. The complaint has been </w:t>
      </w:r>
      <w:r>
        <w:rPr>
          <w:rFonts w:ascii="Tahoma" w:hAnsi="Tahoma" w:cs="Tahoma"/>
        </w:rPr>
        <w:tab/>
      </w:r>
      <w:r>
        <w:rPr>
          <w:rFonts w:ascii="Tahoma" w:hAnsi="Tahoma" w:cs="Tahoma"/>
        </w:rPr>
        <w:tab/>
      </w:r>
      <w:r>
        <w:rPr>
          <w:rFonts w:ascii="Tahoma" w:hAnsi="Tahoma" w:cs="Tahoma"/>
        </w:rPr>
        <w:tab/>
        <w:t>forwarded to the Rights of Way Team, WCC.</w:t>
      </w:r>
    </w:p>
    <w:p w:rsidR="00260619" w:rsidRPr="00D80340" w:rsidRDefault="00DD0655" w:rsidP="00DD0655">
      <w:pPr>
        <w:tabs>
          <w:tab w:val="left" w:pos="2268"/>
        </w:tabs>
        <w:ind w:left="720"/>
        <w:rPr>
          <w:rFonts w:ascii="Tahoma" w:hAnsi="Tahoma" w:cs="Tahoma"/>
          <w:lang w:val="en-US"/>
        </w:rPr>
      </w:pPr>
      <w:r>
        <w:rPr>
          <w:rFonts w:ascii="Tahoma" w:hAnsi="Tahoma" w:cs="Tahoma"/>
        </w:rPr>
        <w:tab/>
      </w:r>
      <w:r w:rsidR="00EF7A3B" w:rsidRPr="00D80340">
        <w:rPr>
          <w:rFonts w:ascii="Tahoma" w:hAnsi="Tahoma" w:cs="Tahoma"/>
        </w:rPr>
        <w:t xml:space="preserve">Complaint received by </w:t>
      </w:r>
      <w:r w:rsidR="004F21A3">
        <w:rPr>
          <w:rFonts w:ascii="Tahoma" w:hAnsi="Tahoma" w:cs="Tahoma"/>
        </w:rPr>
        <w:t>Mr. Evans</w:t>
      </w:r>
      <w:r w:rsidR="00EF7A3B" w:rsidRPr="00D80340">
        <w:rPr>
          <w:rFonts w:ascii="Tahoma" w:hAnsi="Tahoma" w:cs="Tahoma"/>
        </w:rPr>
        <w:t xml:space="preserve"> </w:t>
      </w:r>
      <w:r w:rsidR="00104F67" w:rsidRPr="00D80340">
        <w:rPr>
          <w:rFonts w:ascii="Tahoma" w:hAnsi="Tahoma" w:cs="Tahoma"/>
        </w:rPr>
        <w:t>t</w:t>
      </w:r>
      <w:r w:rsidRPr="00D80340">
        <w:rPr>
          <w:rFonts w:ascii="Tahoma" w:hAnsi="Tahoma" w:cs="Tahoma"/>
        </w:rPr>
        <w:t xml:space="preserve">hat the various items he had </w:t>
      </w:r>
      <w:r w:rsidRPr="00D80340">
        <w:rPr>
          <w:rFonts w:ascii="Tahoma" w:hAnsi="Tahoma" w:cs="Tahoma"/>
        </w:rPr>
        <w:tab/>
      </w:r>
      <w:r w:rsidR="00104F67" w:rsidRPr="00D80340">
        <w:rPr>
          <w:rFonts w:ascii="Tahoma" w:hAnsi="Tahoma" w:cs="Tahoma"/>
        </w:rPr>
        <w:t>previously reported have not been dealt with</w:t>
      </w:r>
      <w:r w:rsidR="00204359" w:rsidRPr="00D80340">
        <w:rPr>
          <w:rFonts w:ascii="Tahoma" w:hAnsi="Tahoma" w:cs="Tahoma"/>
        </w:rPr>
        <w:t>,</w:t>
      </w:r>
      <w:r w:rsidRPr="00D80340">
        <w:rPr>
          <w:rFonts w:ascii="Tahoma" w:hAnsi="Tahoma" w:cs="Tahoma"/>
        </w:rPr>
        <w:t xml:space="preserve"> plus</w:t>
      </w:r>
      <w:r w:rsidR="00BE6830" w:rsidRPr="00D80340">
        <w:rPr>
          <w:rFonts w:ascii="Tahoma" w:hAnsi="Tahoma" w:cs="Tahoma"/>
        </w:rPr>
        <w:t xml:space="preserve"> a </w:t>
      </w:r>
      <w:r w:rsidRPr="00D80340">
        <w:rPr>
          <w:rFonts w:ascii="Tahoma" w:hAnsi="Tahoma" w:cs="Tahoma"/>
        </w:rPr>
        <w:tab/>
      </w:r>
      <w:r w:rsidRPr="00D80340">
        <w:rPr>
          <w:rFonts w:ascii="Tahoma" w:hAnsi="Tahoma" w:cs="Tahoma"/>
        </w:rPr>
        <w:tab/>
      </w:r>
      <w:r w:rsidR="00BE6830" w:rsidRPr="00D80340">
        <w:rPr>
          <w:rFonts w:ascii="Tahoma" w:hAnsi="Tahoma" w:cs="Tahoma"/>
        </w:rPr>
        <w:t>request th</w:t>
      </w:r>
      <w:r w:rsidRPr="00D80340">
        <w:rPr>
          <w:rFonts w:ascii="Tahoma" w:hAnsi="Tahoma" w:cs="Tahoma"/>
        </w:rPr>
        <w:t>a</w:t>
      </w:r>
      <w:r w:rsidR="00BE6830" w:rsidRPr="00D80340">
        <w:rPr>
          <w:rFonts w:ascii="Tahoma" w:hAnsi="Tahoma" w:cs="Tahoma"/>
        </w:rPr>
        <w:t xml:space="preserve">t the Parish Council </w:t>
      </w:r>
      <w:r w:rsidRPr="00D80340">
        <w:rPr>
          <w:rFonts w:ascii="Tahoma" w:hAnsi="Tahoma" w:cs="Tahoma"/>
        </w:rPr>
        <w:t xml:space="preserve">asks the Highways Dept. to </w:t>
      </w:r>
      <w:r w:rsidRPr="00D80340">
        <w:rPr>
          <w:rFonts w:ascii="Tahoma" w:hAnsi="Tahoma" w:cs="Tahoma"/>
        </w:rPr>
        <w:tab/>
        <w:t xml:space="preserve">check that the depth marker on the bridge in Salters Lane had </w:t>
      </w:r>
      <w:r w:rsidRPr="00D80340">
        <w:rPr>
          <w:rFonts w:ascii="Tahoma" w:hAnsi="Tahoma" w:cs="Tahoma"/>
        </w:rPr>
        <w:tab/>
        <w:t xml:space="preserve">been replaced satisfactorily by Network Rail after their </w:t>
      </w:r>
      <w:r w:rsidRPr="00D80340">
        <w:rPr>
          <w:rFonts w:ascii="Tahoma" w:hAnsi="Tahoma" w:cs="Tahoma"/>
        </w:rPr>
        <w:tab/>
        <w:t>maintenance works were completed.</w:t>
      </w:r>
    </w:p>
    <w:p w:rsidR="00260619" w:rsidRPr="00D80340" w:rsidRDefault="00260619" w:rsidP="00260619">
      <w:pPr>
        <w:tabs>
          <w:tab w:val="left" w:pos="2268"/>
        </w:tabs>
        <w:ind w:left="928"/>
        <w:rPr>
          <w:rFonts w:ascii="Tahoma" w:hAnsi="Tahoma" w:cs="Tahoma"/>
        </w:rPr>
      </w:pPr>
    </w:p>
    <w:p w:rsidR="00260619" w:rsidRPr="00D80340" w:rsidRDefault="00555D37" w:rsidP="00260619">
      <w:pPr>
        <w:tabs>
          <w:tab w:val="left" w:pos="2268"/>
        </w:tabs>
        <w:ind w:left="720"/>
        <w:rPr>
          <w:rFonts w:ascii="Tahoma" w:hAnsi="Tahoma" w:cs="Tahoma"/>
          <w:lang w:val="en-US"/>
        </w:rPr>
      </w:pPr>
      <w:r w:rsidRPr="00D80340">
        <w:rPr>
          <w:rFonts w:ascii="Tahoma" w:hAnsi="Tahoma" w:cs="Tahoma"/>
          <w:lang w:val="en-US"/>
        </w:rPr>
        <w:lastRenderedPageBreak/>
        <w:tab/>
        <w:t xml:space="preserve">Two of the items are as above in agenda item 8, road sinkage </w:t>
      </w:r>
      <w:r w:rsidRPr="00D80340">
        <w:rPr>
          <w:rFonts w:ascii="Tahoma" w:hAnsi="Tahoma" w:cs="Tahoma"/>
          <w:lang w:val="en-US"/>
        </w:rPr>
        <w:tab/>
        <w:t>and water leak.</w:t>
      </w:r>
    </w:p>
    <w:p w:rsidR="00A817A0" w:rsidRDefault="00555D37" w:rsidP="00260619">
      <w:pPr>
        <w:tabs>
          <w:tab w:val="left" w:pos="2268"/>
        </w:tabs>
        <w:ind w:left="928"/>
        <w:rPr>
          <w:rFonts w:ascii="Tahoma" w:hAnsi="Tahoma" w:cs="Tahoma"/>
        </w:rPr>
      </w:pPr>
      <w:r w:rsidRPr="00D80340">
        <w:rPr>
          <w:rFonts w:ascii="Tahoma" w:hAnsi="Tahoma" w:cs="Tahoma"/>
        </w:rPr>
        <w:tab/>
        <w:t>Aston Cantlow Road sign. A replacement was</w:t>
      </w:r>
      <w:r>
        <w:rPr>
          <w:rFonts w:ascii="Tahoma" w:hAnsi="Tahoma" w:cs="Tahoma"/>
        </w:rPr>
        <w:t xml:space="preserve"> originally </w:t>
      </w:r>
      <w:r w:rsidR="00A817A0">
        <w:rPr>
          <w:rFonts w:ascii="Tahoma" w:hAnsi="Tahoma" w:cs="Tahoma"/>
        </w:rPr>
        <w:tab/>
      </w:r>
      <w:r>
        <w:rPr>
          <w:rFonts w:ascii="Tahoma" w:hAnsi="Tahoma" w:cs="Tahoma"/>
        </w:rPr>
        <w:t xml:space="preserve">requested in December 2013. It transpired that it had not been </w:t>
      </w:r>
      <w:r w:rsidR="00A817A0">
        <w:rPr>
          <w:rFonts w:ascii="Tahoma" w:hAnsi="Tahoma" w:cs="Tahoma"/>
        </w:rPr>
        <w:tab/>
      </w:r>
      <w:r>
        <w:rPr>
          <w:rFonts w:ascii="Tahoma" w:hAnsi="Tahoma" w:cs="Tahoma"/>
        </w:rPr>
        <w:t>ordered until September this year</w:t>
      </w:r>
      <w:r w:rsidR="00A817A0">
        <w:rPr>
          <w:rFonts w:ascii="Tahoma" w:hAnsi="Tahoma" w:cs="Tahoma"/>
        </w:rPr>
        <w:t xml:space="preserve">. Production and fitting can </w:t>
      </w:r>
      <w:r w:rsidR="00A817A0">
        <w:rPr>
          <w:rFonts w:ascii="Tahoma" w:hAnsi="Tahoma" w:cs="Tahoma"/>
        </w:rPr>
        <w:tab/>
        <w:t>take up to sixteen weeks.</w:t>
      </w:r>
      <w:r>
        <w:rPr>
          <w:rFonts w:ascii="Tahoma" w:hAnsi="Tahoma" w:cs="Tahoma"/>
        </w:rPr>
        <w:t xml:space="preserve"> </w:t>
      </w:r>
      <w:r>
        <w:rPr>
          <w:rFonts w:ascii="Tahoma" w:hAnsi="Tahoma" w:cs="Tahoma"/>
        </w:rPr>
        <w:tab/>
      </w:r>
    </w:p>
    <w:p w:rsidR="00A817A0" w:rsidRDefault="00A817A0" w:rsidP="00260619">
      <w:pPr>
        <w:tabs>
          <w:tab w:val="left" w:pos="2268"/>
        </w:tabs>
        <w:ind w:left="928"/>
        <w:rPr>
          <w:rFonts w:ascii="Tahoma" w:hAnsi="Tahoma" w:cs="Tahoma"/>
        </w:rPr>
      </w:pPr>
    </w:p>
    <w:p w:rsidR="00D80340" w:rsidRDefault="00D80340" w:rsidP="00260619">
      <w:pPr>
        <w:tabs>
          <w:tab w:val="left" w:pos="2268"/>
        </w:tabs>
        <w:ind w:left="928"/>
        <w:rPr>
          <w:rFonts w:ascii="Tahoma" w:hAnsi="Tahoma" w:cs="Tahoma"/>
        </w:rPr>
      </w:pPr>
      <w:r>
        <w:rPr>
          <w:rFonts w:ascii="Tahoma" w:hAnsi="Tahoma" w:cs="Tahoma"/>
        </w:rPr>
        <w:tab/>
        <w:t xml:space="preserve">Loose and missing setts adjacent to the Kings Head. The </w:t>
      </w:r>
      <w:r>
        <w:rPr>
          <w:rFonts w:ascii="Tahoma" w:hAnsi="Tahoma" w:cs="Tahoma"/>
        </w:rPr>
        <w:tab/>
        <w:t xml:space="preserve">Highways Officer confirmed that he will arrange for repairs to </w:t>
      </w:r>
      <w:r>
        <w:rPr>
          <w:rFonts w:ascii="Tahoma" w:hAnsi="Tahoma" w:cs="Tahoma"/>
        </w:rPr>
        <w:tab/>
        <w:t>be carried out.</w:t>
      </w:r>
    </w:p>
    <w:p w:rsidR="004F21A3" w:rsidRDefault="004F21A3" w:rsidP="00260619">
      <w:pPr>
        <w:tabs>
          <w:tab w:val="left" w:pos="2268"/>
        </w:tabs>
        <w:ind w:left="928"/>
        <w:rPr>
          <w:rFonts w:ascii="Tahoma" w:hAnsi="Tahoma" w:cs="Tahoma"/>
        </w:rPr>
      </w:pPr>
    </w:p>
    <w:p w:rsidR="00522467" w:rsidRPr="00314D03" w:rsidRDefault="004F21A3" w:rsidP="00260619">
      <w:pPr>
        <w:tabs>
          <w:tab w:val="left" w:pos="2268"/>
        </w:tabs>
        <w:ind w:left="928"/>
        <w:rPr>
          <w:rFonts w:ascii="Tahoma" w:hAnsi="Tahoma" w:cs="Tahoma"/>
        </w:rPr>
      </w:pPr>
      <w:r>
        <w:rPr>
          <w:rFonts w:ascii="Tahoma" w:hAnsi="Tahoma" w:cs="Tahoma"/>
        </w:rPr>
        <w:tab/>
        <w:t xml:space="preserve">Mr. Evans is disappointed that the Parish Council had not </w:t>
      </w:r>
      <w:r>
        <w:rPr>
          <w:rFonts w:ascii="Tahoma" w:hAnsi="Tahoma" w:cs="Tahoma"/>
        </w:rPr>
        <w:tab/>
        <w:t xml:space="preserve">continued to pursue a flood alleviation scheme for Aston </w:t>
      </w:r>
      <w:r>
        <w:rPr>
          <w:rFonts w:ascii="Tahoma" w:hAnsi="Tahoma" w:cs="Tahoma"/>
        </w:rPr>
        <w:tab/>
        <w:t>Cantlow</w:t>
      </w:r>
      <w:r w:rsidR="00522467">
        <w:rPr>
          <w:rFonts w:ascii="Tahoma" w:hAnsi="Tahoma" w:cs="Tahoma"/>
        </w:rPr>
        <w:t xml:space="preserve"> and that the only benefit had been to some residents </w:t>
      </w:r>
      <w:r w:rsidR="00522467">
        <w:rPr>
          <w:rFonts w:ascii="Tahoma" w:hAnsi="Tahoma" w:cs="Tahoma"/>
        </w:rPr>
        <w:tab/>
        <w:t xml:space="preserve">through the Property Level Protection Scheme rather than all </w:t>
      </w:r>
      <w:r w:rsidR="00522467">
        <w:rPr>
          <w:rFonts w:ascii="Tahoma" w:hAnsi="Tahoma" w:cs="Tahoma"/>
        </w:rPr>
        <w:tab/>
        <w:t xml:space="preserve">residents. He had recently seen reported that Snitterfield had </w:t>
      </w:r>
      <w:r w:rsidR="00522467">
        <w:rPr>
          <w:rFonts w:ascii="Tahoma" w:hAnsi="Tahoma" w:cs="Tahoma"/>
        </w:rPr>
        <w:tab/>
        <w:t xml:space="preserve">been awarded 2.2 million for flood alleviation and Cllr. Harvey </w:t>
      </w:r>
      <w:r w:rsidR="00522467">
        <w:rPr>
          <w:rFonts w:ascii="Tahoma" w:hAnsi="Tahoma" w:cs="Tahoma"/>
        </w:rPr>
        <w:tab/>
        <w:t xml:space="preserve">responded that a much higher number of properties actually </w:t>
      </w:r>
      <w:r w:rsidR="00522467">
        <w:rPr>
          <w:rFonts w:ascii="Tahoma" w:hAnsi="Tahoma" w:cs="Tahoma"/>
        </w:rPr>
        <w:tab/>
        <w:t>suffer from flooding in Snitterfield than in Aston Cantlow.</w:t>
      </w:r>
    </w:p>
    <w:p w:rsidR="00896828" w:rsidRPr="00B44A4E" w:rsidRDefault="002F1226" w:rsidP="00B44A4E">
      <w:pPr>
        <w:pStyle w:val="BodyText"/>
        <w:tabs>
          <w:tab w:val="left" w:pos="284"/>
          <w:tab w:val="left" w:pos="2127"/>
          <w:tab w:val="left" w:pos="2155"/>
        </w:tabs>
        <w:ind w:left="284"/>
        <w:rPr>
          <w:rFonts w:ascii="Tahoma" w:hAnsi="Tahoma" w:cs="Tahoma"/>
          <w:b/>
        </w:rPr>
      </w:pPr>
      <w:r w:rsidRPr="00314D03">
        <w:rPr>
          <w:rFonts w:ascii="Tahoma" w:hAnsi="Tahoma" w:cs="Tahoma"/>
        </w:rPr>
        <w:tab/>
      </w:r>
      <w:r w:rsidR="00D635DA">
        <w:rPr>
          <w:rFonts w:ascii="Tahoma" w:hAnsi="Tahoma" w:cs="Tahoma"/>
        </w:rPr>
        <w:tab/>
      </w:r>
      <w:r w:rsidR="00D635DA">
        <w:rPr>
          <w:rFonts w:ascii="Tahoma" w:hAnsi="Tahoma" w:cs="Tahoma"/>
        </w:rPr>
        <w:tab/>
      </w:r>
      <w:r w:rsidR="00D635DA">
        <w:rPr>
          <w:rFonts w:ascii="Tahoma" w:hAnsi="Tahoma" w:cs="Tahoma"/>
        </w:rPr>
        <w:tab/>
      </w:r>
      <w:r w:rsidR="00AC1EF4">
        <w:rPr>
          <w:rFonts w:ascii="Tahoma" w:hAnsi="Tahoma" w:cs="Tahoma"/>
        </w:rPr>
        <w:tab/>
      </w:r>
      <w:r w:rsidR="00AC1EF4">
        <w:rPr>
          <w:rFonts w:ascii="Tahoma" w:hAnsi="Tahoma" w:cs="Tahoma"/>
        </w:rPr>
        <w:tab/>
      </w:r>
      <w:r w:rsidR="00AC1EF4">
        <w:rPr>
          <w:rFonts w:ascii="Tahoma" w:hAnsi="Tahoma" w:cs="Tahoma"/>
        </w:rPr>
        <w:tab/>
      </w:r>
      <w:r w:rsidR="0056549A" w:rsidRPr="0056549A">
        <w:rPr>
          <w:rFonts w:ascii="Tahoma" w:hAnsi="Tahoma" w:cs="Tahoma"/>
        </w:rPr>
        <w:tab/>
      </w:r>
      <w:r w:rsidR="0056549A" w:rsidRPr="0056549A">
        <w:rPr>
          <w:rFonts w:ascii="Tahoma" w:hAnsi="Tahoma" w:cs="Tahoma"/>
        </w:rPr>
        <w:tab/>
      </w:r>
      <w:r w:rsidR="0056549A" w:rsidRPr="0056549A">
        <w:rPr>
          <w:rFonts w:ascii="Tahoma" w:hAnsi="Tahoma" w:cs="Tahoma"/>
        </w:rPr>
        <w:tab/>
      </w:r>
      <w:r w:rsidR="0056549A" w:rsidRPr="0056549A">
        <w:rPr>
          <w:rFonts w:ascii="Tahoma" w:hAnsi="Tahoma" w:cs="Tahoma"/>
        </w:rPr>
        <w:tab/>
      </w:r>
      <w:r w:rsidR="00CF7CC4">
        <w:rPr>
          <w:rFonts w:ascii="Tahoma" w:hAnsi="Tahoma" w:cs="Tahoma"/>
        </w:rPr>
        <w:t xml:space="preserve"> </w:t>
      </w:r>
    </w:p>
    <w:p w:rsidR="001045B8" w:rsidRDefault="00BE299B" w:rsidP="002F4A18">
      <w:pPr>
        <w:ind w:left="284"/>
        <w:rPr>
          <w:rFonts w:ascii="Tahoma" w:hAnsi="Tahoma" w:cs="Tahoma"/>
          <w:b/>
        </w:rPr>
      </w:pPr>
      <w:r>
        <w:rPr>
          <w:rFonts w:ascii="Tahoma" w:hAnsi="Tahoma" w:cs="Tahoma"/>
          <w:b/>
        </w:rPr>
        <w:t>10</w:t>
      </w:r>
      <w:r w:rsidR="002F4A18">
        <w:rPr>
          <w:rFonts w:ascii="Tahoma" w:hAnsi="Tahoma" w:cs="Tahoma"/>
          <w:b/>
        </w:rPr>
        <w:t xml:space="preserve">. </w:t>
      </w:r>
      <w:r>
        <w:rPr>
          <w:rFonts w:ascii="Tahoma" w:hAnsi="Tahoma" w:cs="Tahoma"/>
          <w:b/>
        </w:rPr>
        <w:t xml:space="preserve">Consideration of S137 grants </w:t>
      </w:r>
      <w:r w:rsidR="00EF6D23">
        <w:rPr>
          <w:rFonts w:ascii="Tahoma" w:hAnsi="Tahoma" w:cs="Tahoma"/>
          <w:b/>
        </w:rPr>
        <w:t xml:space="preserve">to Tennis Club and PCC, plus </w:t>
      </w:r>
      <w:r w:rsidR="002C2CDC">
        <w:rPr>
          <w:rFonts w:ascii="Tahoma" w:hAnsi="Tahoma" w:cs="Tahoma"/>
          <w:b/>
        </w:rPr>
        <w:tab/>
      </w:r>
      <w:r w:rsidR="00EF6D23">
        <w:rPr>
          <w:rFonts w:ascii="Tahoma" w:hAnsi="Tahoma" w:cs="Tahoma"/>
          <w:b/>
        </w:rPr>
        <w:t>consideration of donations:</w:t>
      </w:r>
    </w:p>
    <w:p w:rsidR="002C3BCB" w:rsidRDefault="002C3BCB" w:rsidP="002F4A18">
      <w:pPr>
        <w:ind w:left="284"/>
        <w:rPr>
          <w:rFonts w:ascii="Tahoma" w:hAnsi="Tahoma" w:cs="Tahoma"/>
          <w:b/>
        </w:rPr>
      </w:pPr>
    </w:p>
    <w:p w:rsidR="004776E9" w:rsidRDefault="00D80340" w:rsidP="004776E9">
      <w:pPr>
        <w:tabs>
          <w:tab w:val="left" w:pos="2268"/>
        </w:tabs>
        <w:ind w:left="927"/>
        <w:rPr>
          <w:rFonts w:ascii="Tahoma" w:hAnsi="Tahoma" w:cs="Tahoma"/>
        </w:rPr>
      </w:pPr>
      <w:r>
        <w:rPr>
          <w:rFonts w:ascii="Tahoma" w:hAnsi="Tahoma" w:cs="Tahoma"/>
          <w:b/>
        </w:rPr>
        <w:tab/>
      </w:r>
      <w:r w:rsidR="004776E9" w:rsidRPr="004776E9">
        <w:rPr>
          <w:rFonts w:ascii="Tahoma" w:hAnsi="Tahoma" w:cs="Tahoma"/>
        </w:rPr>
        <w:t>The</w:t>
      </w:r>
      <w:r w:rsidR="004776E9">
        <w:rPr>
          <w:rFonts w:ascii="Tahoma" w:hAnsi="Tahoma" w:cs="Tahoma"/>
        </w:rPr>
        <w:t xml:space="preserve"> information requested from the PCC and </w:t>
      </w:r>
      <w:r w:rsidR="004776E9" w:rsidRPr="004776E9">
        <w:rPr>
          <w:rFonts w:ascii="Tahoma" w:hAnsi="Tahoma" w:cs="Tahoma"/>
        </w:rPr>
        <w:t>Tennis Cl</w:t>
      </w:r>
      <w:r w:rsidR="004776E9">
        <w:rPr>
          <w:rFonts w:ascii="Tahoma" w:hAnsi="Tahoma" w:cs="Tahoma"/>
        </w:rPr>
        <w:t xml:space="preserve">ub had         </w:t>
      </w:r>
      <w:r w:rsidR="004776E9">
        <w:rPr>
          <w:rFonts w:ascii="Tahoma" w:hAnsi="Tahoma" w:cs="Tahoma"/>
        </w:rPr>
        <w:tab/>
        <w:t>been received and Cllr. Harvey made the following proposal:</w:t>
      </w:r>
    </w:p>
    <w:p w:rsidR="004776E9" w:rsidRDefault="004776E9" w:rsidP="004776E9">
      <w:pPr>
        <w:tabs>
          <w:tab w:val="left" w:pos="2268"/>
        </w:tabs>
        <w:ind w:left="927"/>
        <w:rPr>
          <w:rFonts w:ascii="Tahoma" w:hAnsi="Tahoma" w:cs="Tahoma"/>
        </w:rPr>
      </w:pPr>
    </w:p>
    <w:p w:rsidR="004776E9" w:rsidRDefault="004776E9" w:rsidP="004776E9">
      <w:pPr>
        <w:tabs>
          <w:tab w:val="left" w:pos="2268"/>
        </w:tabs>
        <w:ind w:left="927"/>
        <w:rPr>
          <w:rFonts w:ascii="Tahoma" w:hAnsi="Tahoma" w:cs="Tahoma"/>
        </w:rPr>
      </w:pPr>
      <w:r>
        <w:rPr>
          <w:rFonts w:ascii="Tahoma" w:hAnsi="Tahoma" w:cs="Tahoma"/>
        </w:rPr>
        <w:tab/>
        <w:t xml:space="preserve">A grant of £300.00 to the PCC towards maintenance </w:t>
      </w:r>
      <w:r>
        <w:rPr>
          <w:rFonts w:ascii="Tahoma" w:hAnsi="Tahoma" w:cs="Tahoma"/>
        </w:rPr>
        <w:tab/>
        <w:t xml:space="preserve">of the </w:t>
      </w:r>
      <w:r>
        <w:rPr>
          <w:rFonts w:ascii="Tahoma" w:hAnsi="Tahoma" w:cs="Tahoma"/>
        </w:rPr>
        <w:tab/>
        <w:t>Churchyard.</w:t>
      </w:r>
    </w:p>
    <w:p w:rsidR="00B82A53" w:rsidRDefault="004776E9" w:rsidP="004776E9">
      <w:pPr>
        <w:tabs>
          <w:tab w:val="left" w:pos="2268"/>
        </w:tabs>
        <w:ind w:left="927"/>
        <w:rPr>
          <w:rFonts w:ascii="Tahoma" w:hAnsi="Tahoma" w:cs="Tahoma"/>
        </w:rPr>
      </w:pPr>
      <w:r>
        <w:rPr>
          <w:rFonts w:ascii="Tahoma" w:hAnsi="Tahoma" w:cs="Tahoma"/>
        </w:rPr>
        <w:tab/>
        <w:t>A grant of £200.00 to the Tennis Club</w:t>
      </w:r>
      <w:r w:rsidR="003C5034">
        <w:rPr>
          <w:rFonts w:ascii="Tahoma" w:hAnsi="Tahoma" w:cs="Tahoma"/>
        </w:rPr>
        <w:t>.</w:t>
      </w:r>
    </w:p>
    <w:p w:rsidR="003C5034" w:rsidRDefault="003C5034" w:rsidP="004776E9">
      <w:pPr>
        <w:tabs>
          <w:tab w:val="left" w:pos="2268"/>
        </w:tabs>
        <w:ind w:left="927"/>
        <w:rPr>
          <w:rFonts w:ascii="Tahoma" w:hAnsi="Tahoma" w:cs="Tahoma"/>
        </w:rPr>
      </w:pPr>
    </w:p>
    <w:p w:rsidR="003C5034" w:rsidRDefault="003C5034" w:rsidP="004776E9">
      <w:pPr>
        <w:tabs>
          <w:tab w:val="left" w:pos="2268"/>
        </w:tabs>
        <w:ind w:left="927"/>
        <w:rPr>
          <w:rFonts w:ascii="Tahoma" w:hAnsi="Tahoma" w:cs="Tahoma"/>
        </w:rPr>
      </w:pPr>
      <w:r>
        <w:rPr>
          <w:rFonts w:ascii="Tahoma" w:hAnsi="Tahoma" w:cs="Tahoma"/>
        </w:rPr>
        <w:tab/>
        <w:t>Seconded by Cllr. Berry and all in agreement.</w:t>
      </w:r>
    </w:p>
    <w:p w:rsidR="003C5034" w:rsidRDefault="003C5034" w:rsidP="004776E9">
      <w:pPr>
        <w:tabs>
          <w:tab w:val="left" w:pos="2268"/>
        </w:tabs>
        <w:ind w:left="927"/>
        <w:rPr>
          <w:rFonts w:ascii="Tahoma" w:hAnsi="Tahoma" w:cs="Tahoma"/>
        </w:rPr>
      </w:pPr>
    </w:p>
    <w:p w:rsidR="003C5034" w:rsidRDefault="003C5034" w:rsidP="004776E9">
      <w:pPr>
        <w:tabs>
          <w:tab w:val="left" w:pos="2268"/>
        </w:tabs>
        <w:ind w:left="927"/>
        <w:rPr>
          <w:rFonts w:ascii="Tahoma" w:hAnsi="Tahoma" w:cs="Tahoma"/>
        </w:rPr>
      </w:pPr>
      <w:r>
        <w:rPr>
          <w:rFonts w:ascii="Tahoma" w:hAnsi="Tahoma" w:cs="Tahoma"/>
        </w:rPr>
        <w:tab/>
        <w:t xml:space="preserve">Cllr. Harvey made a further proposal that a </w:t>
      </w:r>
      <w:r w:rsidR="00B82A53">
        <w:rPr>
          <w:rFonts w:ascii="Tahoma" w:hAnsi="Tahoma" w:cs="Tahoma"/>
        </w:rPr>
        <w:t xml:space="preserve">£100.00 </w:t>
      </w:r>
      <w:r>
        <w:rPr>
          <w:rFonts w:ascii="Tahoma" w:hAnsi="Tahoma" w:cs="Tahoma"/>
        </w:rPr>
        <w:t xml:space="preserve">be donated </w:t>
      </w:r>
      <w:r>
        <w:rPr>
          <w:rFonts w:ascii="Tahoma" w:hAnsi="Tahoma" w:cs="Tahoma"/>
        </w:rPr>
        <w:tab/>
        <w:t>to Henley Community First Responders</w:t>
      </w:r>
    </w:p>
    <w:p w:rsidR="003C5034" w:rsidRDefault="003C5034" w:rsidP="004776E9">
      <w:pPr>
        <w:tabs>
          <w:tab w:val="left" w:pos="2268"/>
        </w:tabs>
        <w:ind w:left="927"/>
        <w:rPr>
          <w:rFonts w:ascii="Tahoma" w:hAnsi="Tahoma" w:cs="Tahoma"/>
        </w:rPr>
      </w:pPr>
    </w:p>
    <w:p w:rsidR="00522467" w:rsidRDefault="003C5034" w:rsidP="003C5034">
      <w:pPr>
        <w:tabs>
          <w:tab w:val="left" w:pos="2268"/>
        </w:tabs>
        <w:ind w:left="927"/>
        <w:rPr>
          <w:rFonts w:ascii="Tahoma" w:hAnsi="Tahoma" w:cs="Tahoma"/>
        </w:rPr>
      </w:pPr>
      <w:r>
        <w:rPr>
          <w:rFonts w:ascii="Tahoma" w:hAnsi="Tahoma" w:cs="Tahoma"/>
        </w:rPr>
        <w:tab/>
        <w:t>Seconded by Cllr. Wallis and all in agreement.</w:t>
      </w:r>
    </w:p>
    <w:p w:rsidR="002F4A18" w:rsidRPr="00B44A4E" w:rsidRDefault="00B82A53" w:rsidP="003C5034">
      <w:pPr>
        <w:tabs>
          <w:tab w:val="left" w:pos="2268"/>
        </w:tabs>
        <w:ind w:left="927"/>
        <w:rPr>
          <w:rFonts w:ascii="Tahoma" w:hAnsi="Tahoma" w:cs="Tahoma"/>
        </w:rPr>
      </w:pPr>
      <w:r>
        <w:rPr>
          <w:rFonts w:ascii="Tahoma" w:hAnsi="Tahoma" w:cs="Tahoma"/>
        </w:rPr>
        <w:t xml:space="preserve">  </w:t>
      </w:r>
      <w:r w:rsidR="004776E9">
        <w:rPr>
          <w:rFonts w:ascii="Tahoma" w:hAnsi="Tahoma" w:cs="Tahoma"/>
        </w:rPr>
        <w:t xml:space="preserve"> </w:t>
      </w:r>
      <w:r w:rsidR="004776E9">
        <w:rPr>
          <w:rFonts w:ascii="Tahoma" w:hAnsi="Tahoma" w:cs="Tahoma"/>
        </w:rPr>
        <w:tab/>
      </w:r>
      <w:r w:rsidR="004776E9">
        <w:rPr>
          <w:rFonts w:ascii="Tahoma" w:hAnsi="Tahoma" w:cs="Tahoma"/>
        </w:rPr>
        <w:tab/>
      </w:r>
      <w:r w:rsidR="004776E9">
        <w:rPr>
          <w:rFonts w:ascii="Tahoma" w:hAnsi="Tahoma" w:cs="Tahoma"/>
        </w:rPr>
        <w:tab/>
      </w:r>
      <w:r w:rsidR="00B44A4E">
        <w:rPr>
          <w:rFonts w:ascii="Tahoma" w:hAnsi="Tahoma" w:cs="Tahoma"/>
        </w:rPr>
        <w:tab/>
      </w:r>
      <w:r w:rsidR="00B44A4E">
        <w:rPr>
          <w:rFonts w:ascii="Tahoma" w:hAnsi="Tahoma" w:cs="Tahoma"/>
        </w:rPr>
        <w:tab/>
      </w:r>
      <w:r w:rsidR="002C3BCB">
        <w:rPr>
          <w:rFonts w:ascii="Tahoma" w:hAnsi="Tahoma" w:cs="Tahoma"/>
          <w:b/>
        </w:rPr>
        <w:tab/>
      </w:r>
    </w:p>
    <w:p w:rsidR="002F1226" w:rsidRDefault="00314D03" w:rsidP="008C2F51">
      <w:pPr>
        <w:tabs>
          <w:tab w:val="left" w:pos="851"/>
        </w:tabs>
        <w:ind w:left="284"/>
        <w:rPr>
          <w:rFonts w:ascii="Tahoma" w:hAnsi="Tahoma" w:cs="Tahoma"/>
          <w:b/>
        </w:rPr>
      </w:pPr>
      <w:r>
        <w:rPr>
          <w:rFonts w:ascii="Tahoma" w:hAnsi="Tahoma" w:cs="Tahoma"/>
          <w:b/>
        </w:rPr>
        <w:t>11</w:t>
      </w:r>
      <w:r w:rsidR="008C2F51">
        <w:rPr>
          <w:rFonts w:ascii="Tahoma" w:hAnsi="Tahoma" w:cs="Tahoma"/>
          <w:b/>
        </w:rPr>
        <w:t xml:space="preserve">. </w:t>
      </w:r>
      <w:r>
        <w:rPr>
          <w:rFonts w:ascii="Tahoma" w:hAnsi="Tahoma" w:cs="Tahoma"/>
          <w:b/>
        </w:rPr>
        <w:t xml:space="preserve">To agree Parish Council </w:t>
      </w:r>
      <w:r w:rsidR="003B64B3">
        <w:rPr>
          <w:rFonts w:ascii="Tahoma" w:hAnsi="Tahoma" w:cs="Tahoma"/>
          <w:b/>
        </w:rPr>
        <w:t>activities for the current financial year:</w:t>
      </w:r>
    </w:p>
    <w:p w:rsidR="003C5034" w:rsidRDefault="003C5034" w:rsidP="008C2F51">
      <w:pPr>
        <w:tabs>
          <w:tab w:val="left" w:pos="851"/>
        </w:tabs>
        <w:ind w:left="284"/>
        <w:rPr>
          <w:rFonts w:ascii="Tahoma" w:hAnsi="Tahoma" w:cs="Tahoma"/>
          <w:b/>
        </w:rPr>
      </w:pPr>
    </w:p>
    <w:p w:rsidR="003C5034" w:rsidRPr="003C5034" w:rsidRDefault="003C5034"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r w:rsidRPr="003C5034">
        <w:rPr>
          <w:rFonts w:ascii="Tahoma" w:hAnsi="Tahoma" w:cs="Tahoma"/>
        </w:rPr>
        <w:t>Deferred</w:t>
      </w:r>
      <w:r>
        <w:rPr>
          <w:rFonts w:ascii="Tahoma" w:hAnsi="Tahoma" w:cs="Tahoma"/>
        </w:rPr>
        <w:t>.</w:t>
      </w:r>
    </w:p>
    <w:p w:rsidR="000D1D58" w:rsidRPr="004D6929" w:rsidRDefault="002F1226" w:rsidP="00314D03">
      <w:pPr>
        <w:rPr>
          <w:rFonts w:ascii="Tahoma" w:hAnsi="Tahoma" w:cs="Tahoma"/>
        </w:rPr>
      </w:pPr>
      <w:r w:rsidRPr="002F1226">
        <w:rPr>
          <w:rFonts w:ascii="Tahoma" w:hAnsi="Tahoma" w:cs="Tahoma"/>
        </w:rPr>
        <w:tab/>
      </w:r>
      <w:r w:rsidRPr="002F1226">
        <w:rPr>
          <w:rFonts w:ascii="Tahoma" w:hAnsi="Tahoma" w:cs="Tahoma"/>
        </w:rPr>
        <w:tab/>
      </w:r>
      <w:r w:rsidRPr="002F1226">
        <w:rPr>
          <w:rFonts w:ascii="Tahoma" w:hAnsi="Tahoma" w:cs="Tahoma"/>
        </w:rPr>
        <w:tab/>
      </w:r>
    </w:p>
    <w:p w:rsidR="004229D0" w:rsidRDefault="00314D03" w:rsidP="008C2F51">
      <w:pPr>
        <w:tabs>
          <w:tab w:val="left" w:pos="851"/>
        </w:tabs>
        <w:ind w:left="284"/>
        <w:rPr>
          <w:rFonts w:ascii="Tahoma" w:hAnsi="Tahoma" w:cs="Tahoma"/>
          <w:b/>
        </w:rPr>
      </w:pPr>
      <w:r>
        <w:rPr>
          <w:rFonts w:ascii="Tahoma" w:hAnsi="Tahoma" w:cs="Tahoma"/>
          <w:b/>
        </w:rPr>
        <w:t>12</w:t>
      </w:r>
      <w:r w:rsidR="00B62B25">
        <w:rPr>
          <w:rFonts w:ascii="Tahoma" w:hAnsi="Tahoma" w:cs="Tahoma"/>
          <w:b/>
        </w:rPr>
        <w:t>.</w:t>
      </w:r>
      <w:r w:rsidR="004229D0">
        <w:rPr>
          <w:rFonts w:ascii="Tahoma" w:hAnsi="Tahoma" w:cs="Tahoma"/>
          <w:b/>
        </w:rPr>
        <w:t xml:space="preserve"> Parish </w:t>
      </w:r>
      <w:r w:rsidR="003B64B3">
        <w:rPr>
          <w:rFonts w:ascii="Tahoma" w:hAnsi="Tahoma" w:cs="Tahoma"/>
          <w:b/>
        </w:rPr>
        <w:t>Council Representative for Village Hall:</w:t>
      </w:r>
    </w:p>
    <w:p w:rsidR="00EE23BC" w:rsidRDefault="00E534DF" w:rsidP="008C2F51">
      <w:pPr>
        <w:tabs>
          <w:tab w:val="left" w:pos="851"/>
        </w:tabs>
        <w:ind w:left="284"/>
        <w:rPr>
          <w:rFonts w:ascii="Tahoma" w:hAnsi="Tahoma" w:cs="Tahoma"/>
          <w:b/>
        </w:rPr>
      </w:pPr>
      <w:r>
        <w:rPr>
          <w:rFonts w:ascii="Tahoma" w:hAnsi="Tahoma" w:cs="Tahoma"/>
          <w:b/>
        </w:rPr>
        <w:tab/>
      </w:r>
      <w:r>
        <w:rPr>
          <w:rFonts w:ascii="Tahoma" w:hAnsi="Tahoma" w:cs="Tahoma"/>
          <w:b/>
        </w:rPr>
        <w:tab/>
      </w:r>
      <w:r>
        <w:rPr>
          <w:rFonts w:ascii="Tahoma" w:hAnsi="Tahoma" w:cs="Tahoma"/>
          <w:b/>
        </w:rPr>
        <w:tab/>
      </w:r>
    </w:p>
    <w:p w:rsidR="00314D03" w:rsidRDefault="00E534DF" w:rsidP="003B64B3">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003C5034">
        <w:rPr>
          <w:rFonts w:ascii="Tahoma" w:hAnsi="Tahoma" w:cs="Tahoma"/>
          <w:b/>
        </w:rPr>
        <w:t xml:space="preserve"> </w:t>
      </w:r>
      <w:r w:rsidR="004F21A3">
        <w:rPr>
          <w:rFonts w:ascii="Tahoma" w:hAnsi="Tahoma" w:cs="Tahoma"/>
        </w:rPr>
        <w:t xml:space="preserve">The Cllrs. are not in a position to be able to take on any </w:t>
      </w:r>
      <w:r w:rsidR="004F21A3">
        <w:rPr>
          <w:rFonts w:ascii="Tahoma" w:hAnsi="Tahoma" w:cs="Tahoma"/>
        </w:rPr>
        <w:tab/>
      </w:r>
      <w:r w:rsidR="004F21A3">
        <w:rPr>
          <w:rFonts w:ascii="Tahoma" w:hAnsi="Tahoma" w:cs="Tahoma"/>
        </w:rPr>
        <w:tab/>
      </w:r>
      <w:r w:rsidR="004F21A3">
        <w:rPr>
          <w:rFonts w:ascii="Tahoma" w:hAnsi="Tahoma" w:cs="Tahoma"/>
        </w:rPr>
        <w:tab/>
      </w:r>
      <w:r w:rsidR="004F21A3">
        <w:rPr>
          <w:rFonts w:ascii="Tahoma" w:hAnsi="Tahoma" w:cs="Tahoma"/>
        </w:rPr>
        <w:tab/>
        <w:t xml:space="preserve"> additional commitments at this time.</w:t>
      </w:r>
    </w:p>
    <w:p w:rsidR="004F21A3" w:rsidRPr="003C5034" w:rsidRDefault="004F21A3" w:rsidP="003B64B3">
      <w:pPr>
        <w:tabs>
          <w:tab w:val="left" w:pos="851"/>
        </w:tabs>
        <w:ind w:left="284"/>
        <w:rPr>
          <w:rFonts w:ascii="Tahoma" w:hAnsi="Tahoma" w:cs="Tahoma"/>
        </w:rPr>
      </w:pPr>
    </w:p>
    <w:p w:rsidR="00314D03" w:rsidRPr="003C5034" w:rsidRDefault="00314D03" w:rsidP="008C2F51">
      <w:pPr>
        <w:tabs>
          <w:tab w:val="left" w:pos="851"/>
        </w:tabs>
        <w:ind w:left="284"/>
        <w:rPr>
          <w:rFonts w:ascii="Tahoma" w:hAnsi="Tahoma" w:cs="Tahoma"/>
        </w:rPr>
      </w:pPr>
    </w:p>
    <w:p w:rsidR="003B64B3" w:rsidRDefault="002C2CDC" w:rsidP="003B64B3">
      <w:pPr>
        <w:spacing w:after="60"/>
        <w:rPr>
          <w:rFonts w:ascii="Tahoma" w:hAnsi="Tahoma" w:cs="Tahoma"/>
          <w:b/>
          <w:bCs/>
          <w:iCs/>
        </w:rPr>
      </w:pPr>
      <w:r>
        <w:rPr>
          <w:rFonts w:ascii="Tahoma" w:hAnsi="Tahoma" w:cs="Tahoma"/>
          <w:b/>
        </w:rPr>
        <w:lastRenderedPageBreak/>
        <w:t xml:space="preserve">    </w:t>
      </w:r>
      <w:r w:rsidR="00314D03" w:rsidRPr="00314D03">
        <w:rPr>
          <w:rFonts w:ascii="Tahoma" w:hAnsi="Tahoma" w:cs="Tahoma"/>
          <w:b/>
        </w:rPr>
        <w:t>13</w:t>
      </w:r>
      <w:r w:rsidR="00314D03">
        <w:rPr>
          <w:rFonts w:ascii="Tahoma" w:hAnsi="Tahoma" w:cs="Tahoma"/>
        </w:rPr>
        <w:t xml:space="preserve">. </w:t>
      </w:r>
      <w:r w:rsidR="003B64B3">
        <w:rPr>
          <w:rFonts w:ascii="Tahoma" w:hAnsi="Tahoma" w:cs="Tahoma"/>
          <w:b/>
        </w:rPr>
        <w:t xml:space="preserve">Consultation: Implementation Options consultation. </w:t>
      </w:r>
      <w:r w:rsidR="003B64B3" w:rsidRPr="003B64B3">
        <w:rPr>
          <w:rFonts w:ascii="Tahoma" w:hAnsi="Tahoma" w:cs="Tahoma"/>
          <w:b/>
          <w:bCs/>
          <w:iCs/>
        </w:rPr>
        <w:t>Stratford-on-</w:t>
      </w:r>
      <w:r>
        <w:rPr>
          <w:rFonts w:ascii="Tahoma" w:hAnsi="Tahoma" w:cs="Tahoma"/>
          <w:b/>
          <w:bCs/>
          <w:iCs/>
        </w:rPr>
        <w:t xml:space="preserve">            </w:t>
      </w:r>
      <w:r>
        <w:rPr>
          <w:rFonts w:ascii="Tahoma" w:hAnsi="Tahoma" w:cs="Tahoma"/>
          <w:b/>
          <w:bCs/>
          <w:iCs/>
        </w:rPr>
        <w:tab/>
      </w:r>
      <w:r w:rsidR="003B64B3" w:rsidRPr="003B64B3">
        <w:rPr>
          <w:rFonts w:ascii="Tahoma" w:hAnsi="Tahoma" w:cs="Tahoma"/>
          <w:b/>
          <w:bCs/>
          <w:iCs/>
        </w:rPr>
        <w:t>Avon District Gypsy and Traveller Local Plan</w:t>
      </w:r>
      <w:r w:rsidR="003B64B3">
        <w:rPr>
          <w:rFonts w:ascii="Tahoma" w:hAnsi="Tahoma" w:cs="Tahoma"/>
          <w:b/>
          <w:bCs/>
          <w:iCs/>
        </w:rPr>
        <w:t>:</w:t>
      </w:r>
    </w:p>
    <w:p w:rsidR="00522467" w:rsidRDefault="00522467" w:rsidP="003B64B3">
      <w:pPr>
        <w:spacing w:after="60"/>
        <w:rPr>
          <w:rFonts w:ascii="Tahoma" w:hAnsi="Tahoma" w:cs="Tahoma"/>
          <w:b/>
          <w:bCs/>
          <w:iCs/>
        </w:rPr>
      </w:pPr>
    </w:p>
    <w:p w:rsidR="00522467" w:rsidRPr="00522467" w:rsidRDefault="00522467" w:rsidP="00522467">
      <w:pPr>
        <w:tabs>
          <w:tab w:val="left" w:pos="2268"/>
        </w:tabs>
        <w:spacing w:after="60"/>
        <w:rPr>
          <w:rFonts w:ascii="Tahoma" w:hAnsi="Tahoma" w:cs="Tahoma"/>
          <w:bCs/>
          <w:iCs/>
        </w:rPr>
      </w:pPr>
      <w:r>
        <w:rPr>
          <w:rFonts w:ascii="Tahoma" w:hAnsi="Tahoma" w:cs="Tahoma"/>
          <w:b/>
          <w:bCs/>
          <w:iCs/>
        </w:rPr>
        <w:tab/>
      </w:r>
      <w:r w:rsidRPr="00522467">
        <w:rPr>
          <w:rFonts w:ascii="Tahoma" w:hAnsi="Tahoma" w:cs="Tahoma"/>
          <w:bCs/>
          <w:iCs/>
        </w:rPr>
        <w:t xml:space="preserve">Cllrs. felt that as Aston Cantlow is not directly affected by the </w:t>
      </w:r>
      <w:r>
        <w:rPr>
          <w:rFonts w:ascii="Tahoma" w:hAnsi="Tahoma" w:cs="Tahoma"/>
          <w:bCs/>
          <w:iCs/>
        </w:rPr>
        <w:tab/>
      </w:r>
      <w:r w:rsidRPr="00522467">
        <w:rPr>
          <w:rFonts w:ascii="Tahoma" w:hAnsi="Tahoma" w:cs="Tahoma"/>
          <w:bCs/>
          <w:iCs/>
        </w:rPr>
        <w:t xml:space="preserve">current proposals in the consultation it would not be necessary </w:t>
      </w:r>
      <w:r>
        <w:rPr>
          <w:rFonts w:ascii="Tahoma" w:hAnsi="Tahoma" w:cs="Tahoma"/>
          <w:bCs/>
          <w:iCs/>
        </w:rPr>
        <w:tab/>
      </w:r>
      <w:r w:rsidRPr="00522467">
        <w:rPr>
          <w:rFonts w:ascii="Tahoma" w:hAnsi="Tahoma" w:cs="Tahoma"/>
          <w:bCs/>
          <w:iCs/>
        </w:rPr>
        <w:t>to send a representation.</w:t>
      </w:r>
    </w:p>
    <w:p w:rsidR="003B64B3" w:rsidRPr="00522467" w:rsidRDefault="003B64B3" w:rsidP="003B64B3">
      <w:pPr>
        <w:tabs>
          <w:tab w:val="left" w:pos="567"/>
        </w:tabs>
        <w:spacing w:after="60"/>
        <w:ind w:left="284"/>
        <w:rPr>
          <w:rFonts w:ascii="Tahoma" w:hAnsi="Tahoma" w:cs="Tahoma"/>
          <w:bCs/>
          <w:iCs/>
        </w:rPr>
      </w:pPr>
    </w:p>
    <w:p w:rsidR="003B64B3" w:rsidRDefault="003B64B3" w:rsidP="008C2F51">
      <w:pPr>
        <w:tabs>
          <w:tab w:val="left" w:pos="851"/>
        </w:tabs>
        <w:ind w:left="284"/>
        <w:rPr>
          <w:rFonts w:ascii="Tahoma" w:hAnsi="Tahoma" w:cs="Tahoma"/>
          <w:b/>
        </w:rPr>
      </w:pPr>
      <w:r w:rsidRPr="003B64B3">
        <w:rPr>
          <w:rFonts w:ascii="Tahoma" w:hAnsi="Tahoma" w:cs="Tahoma"/>
          <w:b/>
        </w:rPr>
        <w:t xml:space="preserve">14. </w:t>
      </w:r>
      <w:r>
        <w:rPr>
          <w:rFonts w:ascii="Tahoma" w:hAnsi="Tahoma" w:cs="Tahoma"/>
          <w:b/>
        </w:rPr>
        <w:t>Parish Plan update:</w:t>
      </w:r>
    </w:p>
    <w:p w:rsidR="00522467" w:rsidRDefault="00522467" w:rsidP="008C2F51">
      <w:pPr>
        <w:tabs>
          <w:tab w:val="left" w:pos="851"/>
        </w:tabs>
        <w:ind w:left="284"/>
        <w:rPr>
          <w:rFonts w:ascii="Tahoma" w:hAnsi="Tahoma" w:cs="Tahoma"/>
          <w:b/>
        </w:rPr>
      </w:pPr>
    </w:p>
    <w:p w:rsidR="00522467" w:rsidRDefault="00522467" w:rsidP="00522467">
      <w:pPr>
        <w:tabs>
          <w:tab w:val="left" w:pos="851"/>
          <w:tab w:val="left" w:pos="2268"/>
        </w:tabs>
        <w:ind w:left="284"/>
        <w:rPr>
          <w:rFonts w:ascii="Tahoma" w:hAnsi="Tahoma" w:cs="Tahoma"/>
        </w:rPr>
      </w:pPr>
      <w:r>
        <w:rPr>
          <w:rFonts w:ascii="Tahoma" w:hAnsi="Tahoma" w:cs="Tahoma"/>
          <w:b/>
        </w:rPr>
        <w:tab/>
      </w:r>
      <w:r>
        <w:rPr>
          <w:rFonts w:ascii="Tahoma" w:hAnsi="Tahoma" w:cs="Tahoma"/>
          <w:b/>
        </w:rPr>
        <w:tab/>
      </w:r>
      <w:r w:rsidRPr="00522467">
        <w:rPr>
          <w:rFonts w:ascii="Tahoma" w:hAnsi="Tahoma" w:cs="Tahoma"/>
        </w:rPr>
        <w:t xml:space="preserve">Cllr. Harvey </w:t>
      </w:r>
      <w:r>
        <w:rPr>
          <w:rFonts w:ascii="Tahoma" w:hAnsi="Tahoma" w:cs="Tahoma"/>
        </w:rPr>
        <w:t xml:space="preserve">reported that the questionnaire is with the printers </w:t>
      </w:r>
      <w:r>
        <w:rPr>
          <w:rFonts w:ascii="Tahoma" w:hAnsi="Tahoma" w:cs="Tahoma"/>
        </w:rPr>
        <w:tab/>
      </w:r>
      <w:r>
        <w:rPr>
          <w:rFonts w:ascii="Tahoma" w:hAnsi="Tahoma" w:cs="Tahoma"/>
        </w:rPr>
        <w:tab/>
        <w:t xml:space="preserve">and it is proposed that they will be delivered within the next </w:t>
      </w:r>
      <w:r>
        <w:rPr>
          <w:rFonts w:ascii="Tahoma" w:hAnsi="Tahoma" w:cs="Tahoma"/>
        </w:rPr>
        <w:tab/>
      </w:r>
      <w:r>
        <w:rPr>
          <w:rFonts w:ascii="Tahoma" w:hAnsi="Tahoma" w:cs="Tahoma"/>
        </w:rPr>
        <w:tab/>
        <w:t>two weeks.</w:t>
      </w:r>
    </w:p>
    <w:p w:rsidR="00522467" w:rsidRDefault="00522467" w:rsidP="00522467">
      <w:pPr>
        <w:tabs>
          <w:tab w:val="left" w:pos="851"/>
          <w:tab w:val="left" w:pos="2268"/>
        </w:tabs>
        <w:ind w:left="284"/>
        <w:rPr>
          <w:rFonts w:ascii="Tahoma" w:hAnsi="Tahoma" w:cs="Tahoma"/>
        </w:rPr>
      </w:pPr>
      <w:r>
        <w:rPr>
          <w:rFonts w:ascii="Tahoma" w:hAnsi="Tahoma" w:cs="Tahoma"/>
        </w:rPr>
        <w:tab/>
      </w:r>
      <w:r>
        <w:rPr>
          <w:rFonts w:ascii="Tahoma" w:hAnsi="Tahoma" w:cs="Tahoma"/>
        </w:rPr>
        <w:tab/>
      </w:r>
    </w:p>
    <w:p w:rsidR="00522467" w:rsidRPr="00522467" w:rsidRDefault="00522467" w:rsidP="00522467">
      <w:pPr>
        <w:tabs>
          <w:tab w:val="left" w:pos="851"/>
          <w:tab w:val="left" w:pos="2268"/>
        </w:tabs>
        <w:ind w:left="284"/>
        <w:rPr>
          <w:rFonts w:ascii="Tahoma" w:hAnsi="Tahoma" w:cs="Tahoma"/>
        </w:rPr>
      </w:pPr>
      <w:r>
        <w:rPr>
          <w:rFonts w:ascii="Tahoma" w:hAnsi="Tahoma" w:cs="Tahoma"/>
        </w:rPr>
        <w:tab/>
      </w:r>
      <w:r>
        <w:rPr>
          <w:rFonts w:ascii="Tahoma" w:hAnsi="Tahoma" w:cs="Tahoma"/>
        </w:rPr>
        <w:tab/>
        <w:t xml:space="preserve">The clerk was asked to arrange for a copy of the questionnaire </w:t>
      </w:r>
      <w:r>
        <w:rPr>
          <w:rFonts w:ascii="Tahoma" w:hAnsi="Tahoma" w:cs="Tahoma"/>
        </w:rPr>
        <w:tab/>
      </w:r>
      <w:r>
        <w:rPr>
          <w:rFonts w:ascii="Tahoma" w:hAnsi="Tahoma" w:cs="Tahoma"/>
        </w:rPr>
        <w:tab/>
        <w:t xml:space="preserve">to be placed on the website for residents to download if they </w:t>
      </w:r>
      <w:r>
        <w:rPr>
          <w:rFonts w:ascii="Tahoma" w:hAnsi="Tahoma" w:cs="Tahoma"/>
        </w:rPr>
        <w:tab/>
      </w:r>
      <w:r>
        <w:rPr>
          <w:rFonts w:ascii="Tahoma" w:hAnsi="Tahoma" w:cs="Tahoma"/>
        </w:rPr>
        <w:tab/>
        <w:t>require further copies.</w:t>
      </w:r>
    </w:p>
    <w:p w:rsidR="002C2CDC" w:rsidRDefault="002C2CDC" w:rsidP="008C2F51">
      <w:pPr>
        <w:tabs>
          <w:tab w:val="left" w:pos="851"/>
        </w:tabs>
        <w:ind w:left="284"/>
        <w:rPr>
          <w:rFonts w:ascii="Tahoma" w:hAnsi="Tahoma" w:cs="Tahoma"/>
          <w:b/>
        </w:rPr>
      </w:pPr>
    </w:p>
    <w:p w:rsidR="002C2CDC" w:rsidRDefault="002C2CDC" w:rsidP="008C2F51">
      <w:pPr>
        <w:tabs>
          <w:tab w:val="left" w:pos="851"/>
        </w:tabs>
        <w:ind w:left="284"/>
        <w:rPr>
          <w:rFonts w:ascii="Tahoma" w:hAnsi="Tahoma" w:cs="Tahoma"/>
          <w:b/>
        </w:rPr>
      </w:pPr>
      <w:r>
        <w:rPr>
          <w:rFonts w:ascii="Tahoma" w:hAnsi="Tahoma" w:cs="Tahoma"/>
          <w:b/>
        </w:rPr>
        <w:t>15. Bank Mandate:</w:t>
      </w:r>
    </w:p>
    <w:p w:rsidR="00522467" w:rsidRDefault="00522467" w:rsidP="008C2F51">
      <w:pPr>
        <w:tabs>
          <w:tab w:val="left" w:pos="851"/>
        </w:tabs>
        <w:ind w:left="284"/>
        <w:rPr>
          <w:rFonts w:ascii="Tahoma" w:hAnsi="Tahoma" w:cs="Tahoma"/>
          <w:b/>
        </w:rPr>
      </w:pPr>
    </w:p>
    <w:p w:rsidR="00190C0A" w:rsidRDefault="00522467" w:rsidP="003F7E2F">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r w:rsidRPr="00522467">
        <w:rPr>
          <w:rFonts w:ascii="Tahoma" w:hAnsi="Tahoma" w:cs="Tahoma"/>
        </w:rPr>
        <w:t>Due to provision of the incorrect mandate by HSBC</w:t>
      </w:r>
      <w:r w:rsidR="003F7E2F">
        <w:rPr>
          <w:rFonts w:ascii="Tahoma" w:hAnsi="Tahoma" w:cs="Tahoma"/>
        </w:rPr>
        <w:t xml:space="preserve"> in the first </w:t>
      </w:r>
      <w:r w:rsidR="003F7E2F">
        <w:rPr>
          <w:rFonts w:ascii="Tahoma" w:hAnsi="Tahoma" w:cs="Tahoma"/>
        </w:rPr>
        <w:tab/>
      </w:r>
      <w:r w:rsidR="003F7E2F">
        <w:rPr>
          <w:rFonts w:ascii="Tahoma" w:hAnsi="Tahoma" w:cs="Tahoma"/>
        </w:rPr>
        <w:tab/>
      </w:r>
      <w:r w:rsidR="003F7E2F">
        <w:rPr>
          <w:rFonts w:ascii="Tahoma" w:hAnsi="Tahoma" w:cs="Tahoma"/>
        </w:rPr>
        <w:tab/>
        <w:t xml:space="preserve"> instance</w:t>
      </w:r>
      <w:r>
        <w:rPr>
          <w:rFonts w:ascii="Tahoma" w:hAnsi="Tahoma" w:cs="Tahoma"/>
        </w:rPr>
        <w:t xml:space="preserve"> a new form</w:t>
      </w:r>
      <w:r w:rsidR="003F7E2F">
        <w:rPr>
          <w:rFonts w:ascii="Tahoma" w:hAnsi="Tahoma" w:cs="Tahoma"/>
        </w:rPr>
        <w:t xml:space="preserve"> had been obtained. This was completed by </w:t>
      </w:r>
      <w:r w:rsidR="003F7E2F">
        <w:rPr>
          <w:rFonts w:ascii="Tahoma" w:hAnsi="Tahoma" w:cs="Tahoma"/>
        </w:rPr>
        <w:tab/>
      </w:r>
      <w:r w:rsidR="003F7E2F">
        <w:rPr>
          <w:rFonts w:ascii="Tahoma" w:hAnsi="Tahoma" w:cs="Tahoma"/>
        </w:rPr>
        <w:tab/>
      </w:r>
      <w:r w:rsidR="003F7E2F">
        <w:rPr>
          <w:rFonts w:ascii="Tahoma" w:hAnsi="Tahoma" w:cs="Tahoma"/>
        </w:rPr>
        <w:tab/>
        <w:t xml:space="preserve"> all Cllrs. and the Clerk.</w:t>
      </w:r>
    </w:p>
    <w:p w:rsidR="003F7E2F" w:rsidRPr="003F7E2F" w:rsidRDefault="003F7E2F" w:rsidP="003F7E2F">
      <w:pPr>
        <w:tabs>
          <w:tab w:val="left" w:pos="851"/>
        </w:tabs>
        <w:ind w:left="284"/>
        <w:rPr>
          <w:rFonts w:ascii="Tahoma" w:hAnsi="Tahoma" w:cs="Tahoma"/>
        </w:rPr>
      </w:pPr>
    </w:p>
    <w:p w:rsidR="004229D0" w:rsidRDefault="002C2CDC" w:rsidP="008C2F51">
      <w:pPr>
        <w:tabs>
          <w:tab w:val="left" w:pos="851"/>
        </w:tabs>
        <w:ind w:left="284"/>
        <w:rPr>
          <w:rFonts w:ascii="Tahoma" w:hAnsi="Tahoma" w:cs="Tahoma"/>
          <w:b/>
        </w:rPr>
      </w:pPr>
      <w:r>
        <w:rPr>
          <w:rFonts w:ascii="Tahoma" w:hAnsi="Tahoma" w:cs="Tahoma"/>
          <w:b/>
        </w:rPr>
        <w:t>16</w:t>
      </w:r>
      <w:r w:rsidR="00B62B25">
        <w:rPr>
          <w:rFonts w:ascii="Tahoma" w:hAnsi="Tahoma" w:cs="Tahoma"/>
          <w:b/>
        </w:rPr>
        <w:t xml:space="preserve">. </w:t>
      </w:r>
      <w:r w:rsidR="004229D0">
        <w:rPr>
          <w:rFonts w:ascii="Tahoma" w:hAnsi="Tahoma" w:cs="Tahoma"/>
          <w:b/>
        </w:rPr>
        <w:t>Payment of outstanding invoices:</w:t>
      </w:r>
    </w:p>
    <w:p w:rsidR="008C2F51" w:rsidRPr="00314D03" w:rsidRDefault="008C2F51" w:rsidP="008C2F51">
      <w:pPr>
        <w:rPr>
          <w:rFonts w:ascii="Tahoma" w:hAnsi="Tahoma" w:cs="Tahoma"/>
          <w:color w:val="FF0000"/>
        </w:rPr>
      </w:pPr>
    </w:p>
    <w:p w:rsidR="008C2F51" w:rsidRPr="00E77AF8" w:rsidRDefault="00130FF4" w:rsidP="008C2F51">
      <w:pPr>
        <w:tabs>
          <w:tab w:val="left" w:pos="928"/>
        </w:tabs>
        <w:ind w:left="284"/>
        <w:rPr>
          <w:rFonts w:ascii="Tahoma" w:hAnsi="Tahoma" w:cs="Tahoma"/>
          <w:lang w:eastAsia="en-US"/>
        </w:rPr>
      </w:pPr>
      <w:r w:rsidRPr="00E77AF8">
        <w:rPr>
          <w:rFonts w:ascii="Tahoma" w:hAnsi="Tahoma" w:cs="Tahoma"/>
          <w:lang w:eastAsia="en-US"/>
        </w:rPr>
        <w:t>Aston Cantlow Village Hall</w:t>
      </w:r>
      <w:r w:rsidRPr="00E77AF8">
        <w:rPr>
          <w:rFonts w:ascii="Tahoma" w:hAnsi="Tahoma" w:cs="Tahoma"/>
          <w:lang w:eastAsia="en-US"/>
        </w:rPr>
        <w:tab/>
      </w:r>
      <w:r w:rsidRPr="00E77AF8">
        <w:rPr>
          <w:rFonts w:ascii="Tahoma" w:hAnsi="Tahoma" w:cs="Tahoma"/>
          <w:lang w:eastAsia="en-US"/>
        </w:rPr>
        <w:tab/>
      </w:r>
      <w:r w:rsidRPr="00E77AF8">
        <w:rPr>
          <w:rFonts w:ascii="Tahoma" w:hAnsi="Tahoma" w:cs="Tahoma"/>
          <w:lang w:eastAsia="en-US"/>
        </w:rPr>
        <w:tab/>
      </w:r>
      <w:r w:rsidRPr="00E77AF8">
        <w:rPr>
          <w:rFonts w:ascii="Tahoma" w:hAnsi="Tahoma" w:cs="Tahoma"/>
          <w:lang w:eastAsia="en-US"/>
        </w:rPr>
        <w:tab/>
      </w:r>
      <w:r w:rsidRPr="00E77AF8">
        <w:rPr>
          <w:rFonts w:ascii="Tahoma" w:hAnsi="Tahoma" w:cs="Tahoma"/>
          <w:lang w:eastAsia="en-US"/>
        </w:rPr>
        <w:tab/>
      </w:r>
      <w:r w:rsidR="003E14C4" w:rsidRPr="00E77AF8">
        <w:rPr>
          <w:rFonts w:ascii="Tahoma" w:hAnsi="Tahoma" w:cs="Tahoma"/>
          <w:lang w:eastAsia="en-US"/>
        </w:rPr>
        <w:t xml:space="preserve"> </w:t>
      </w:r>
      <w:r w:rsidR="000F4ED7" w:rsidRPr="00E77AF8">
        <w:rPr>
          <w:rFonts w:ascii="Tahoma" w:hAnsi="Tahoma" w:cs="Tahoma"/>
          <w:lang w:eastAsia="en-US"/>
        </w:rPr>
        <w:t xml:space="preserve"> </w:t>
      </w:r>
      <w:r w:rsidR="003E14C4" w:rsidRPr="00E77AF8">
        <w:rPr>
          <w:rFonts w:ascii="Tahoma" w:hAnsi="Tahoma" w:cs="Tahoma"/>
          <w:lang w:eastAsia="en-US"/>
        </w:rPr>
        <w:t>£</w:t>
      </w:r>
      <w:r w:rsidRPr="00E77AF8">
        <w:rPr>
          <w:rFonts w:ascii="Tahoma" w:hAnsi="Tahoma" w:cs="Tahoma"/>
          <w:lang w:eastAsia="en-US"/>
        </w:rPr>
        <w:t xml:space="preserve"> </w:t>
      </w:r>
      <w:r w:rsidR="0016550C">
        <w:rPr>
          <w:rFonts w:ascii="Tahoma" w:hAnsi="Tahoma" w:cs="Tahoma"/>
          <w:lang w:eastAsia="en-US"/>
        </w:rPr>
        <w:t xml:space="preserve"> </w:t>
      </w:r>
      <w:r w:rsidR="00C57203">
        <w:rPr>
          <w:rFonts w:ascii="Tahoma" w:hAnsi="Tahoma" w:cs="Tahoma"/>
          <w:lang w:eastAsia="en-US"/>
        </w:rPr>
        <w:t>13</w:t>
      </w:r>
      <w:r w:rsidR="00E534DF" w:rsidRPr="00E77AF8">
        <w:rPr>
          <w:rFonts w:ascii="Tahoma" w:hAnsi="Tahoma" w:cs="Tahoma"/>
          <w:lang w:eastAsia="en-US"/>
        </w:rPr>
        <w:t>.</w:t>
      </w:r>
      <w:r w:rsidR="00C57203">
        <w:rPr>
          <w:rFonts w:ascii="Tahoma" w:hAnsi="Tahoma" w:cs="Tahoma"/>
          <w:lang w:eastAsia="en-US"/>
        </w:rPr>
        <w:t xml:space="preserve">75 </w:t>
      </w:r>
      <w:r w:rsidR="000F4ED7" w:rsidRPr="00E77AF8">
        <w:rPr>
          <w:rFonts w:ascii="Tahoma" w:hAnsi="Tahoma" w:cs="Tahoma"/>
          <w:lang w:eastAsia="en-US"/>
        </w:rPr>
        <w:t>(</w:t>
      </w:r>
      <w:r w:rsidR="00E77AF8" w:rsidRPr="00E77AF8">
        <w:rPr>
          <w:rFonts w:ascii="Tahoma" w:hAnsi="Tahoma" w:cs="Tahoma"/>
          <w:lang w:eastAsia="en-US"/>
        </w:rPr>
        <w:t>2004</w:t>
      </w:r>
      <w:r w:rsidR="00C57203">
        <w:rPr>
          <w:rFonts w:ascii="Tahoma" w:hAnsi="Tahoma" w:cs="Tahoma"/>
          <w:lang w:eastAsia="en-US"/>
        </w:rPr>
        <w:t>41</w:t>
      </w:r>
      <w:r w:rsidR="003E14C4" w:rsidRPr="00E77AF8">
        <w:rPr>
          <w:rFonts w:ascii="Tahoma" w:hAnsi="Tahoma" w:cs="Tahoma"/>
          <w:lang w:eastAsia="en-US"/>
        </w:rPr>
        <w:t>)</w:t>
      </w:r>
    </w:p>
    <w:p w:rsidR="00513127" w:rsidRPr="00E77AF8" w:rsidRDefault="00513127" w:rsidP="008C2F51">
      <w:pPr>
        <w:tabs>
          <w:tab w:val="left" w:pos="928"/>
        </w:tabs>
        <w:ind w:left="284"/>
        <w:rPr>
          <w:rFonts w:ascii="Tahoma" w:hAnsi="Tahoma" w:cs="Tahoma"/>
          <w:lang w:eastAsia="en-US"/>
        </w:rPr>
      </w:pPr>
    </w:p>
    <w:p w:rsidR="00513127" w:rsidRPr="00513127" w:rsidRDefault="002C2CDC" w:rsidP="008C2F51">
      <w:pPr>
        <w:tabs>
          <w:tab w:val="left" w:pos="928"/>
        </w:tabs>
        <w:ind w:left="284"/>
        <w:rPr>
          <w:rFonts w:ascii="Tahoma" w:hAnsi="Tahoma" w:cs="Tahoma"/>
          <w:b/>
          <w:lang w:eastAsia="en-US"/>
        </w:rPr>
      </w:pPr>
      <w:r>
        <w:rPr>
          <w:rFonts w:ascii="Tahoma" w:hAnsi="Tahoma" w:cs="Tahoma"/>
          <w:b/>
          <w:lang w:eastAsia="en-US"/>
        </w:rPr>
        <w:t>17</w:t>
      </w:r>
      <w:r w:rsidR="00513127" w:rsidRPr="00513127">
        <w:rPr>
          <w:rFonts w:ascii="Tahoma" w:hAnsi="Tahoma" w:cs="Tahoma"/>
          <w:b/>
          <w:lang w:eastAsia="en-US"/>
        </w:rPr>
        <w:t>. Councillor’s reports and items for the agenda for the next meeting:</w:t>
      </w:r>
    </w:p>
    <w:p w:rsidR="00FE354C" w:rsidRPr="00556446" w:rsidRDefault="001045B8" w:rsidP="00556446">
      <w:pPr>
        <w:tabs>
          <w:tab w:val="left" w:pos="851"/>
        </w:tabs>
        <w:ind w:left="284"/>
        <w:rPr>
          <w:rFonts w:ascii="Tahoma" w:hAnsi="Tahoma" w:cs="Tahoma"/>
          <w:b/>
        </w:rPr>
      </w:pPr>
      <w:r w:rsidRPr="00CF7CC4">
        <w:rPr>
          <w:rFonts w:ascii="Tahoma" w:hAnsi="Tahoma" w:cs="Tahoma"/>
          <w:b/>
        </w:rPr>
        <w:tab/>
      </w:r>
      <w:r w:rsidRPr="00CF7CC4">
        <w:rPr>
          <w:rFonts w:ascii="Tahoma" w:hAnsi="Tahoma" w:cs="Tahoma"/>
          <w:b/>
        </w:rPr>
        <w:tab/>
      </w:r>
      <w:r w:rsidR="00CF7CC4" w:rsidRPr="00CF7CC4">
        <w:rPr>
          <w:rFonts w:ascii="Tahoma" w:hAnsi="Tahoma" w:cs="Tahoma"/>
          <w:lang w:eastAsia="en-US"/>
        </w:rPr>
        <w:t xml:space="preserve"> </w:t>
      </w:r>
      <w:r w:rsidR="00B7689D" w:rsidRPr="00CF7CC4">
        <w:rPr>
          <w:rFonts w:ascii="Tahoma" w:hAnsi="Tahoma" w:cs="Tahoma"/>
          <w:lang w:val="en-US" w:eastAsia="en-US"/>
        </w:rPr>
        <w:t xml:space="preserve"> </w:t>
      </w:r>
      <w:r w:rsidR="00B7689D" w:rsidRPr="00CF7CC4">
        <w:rPr>
          <w:rFonts w:ascii="Tahoma" w:hAnsi="Tahoma" w:cs="Tahoma"/>
          <w:lang w:val="en-US" w:eastAsia="en-US"/>
        </w:rPr>
        <w:tab/>
      </w:r>
      <w:r w:rsidR="00B7689D" w:rsidRPr="00CF7CC4">
        <w:rPr>
          <w:rFonts w:ascii="Tahoma" w:hAnsi="Tahoma" w:cs="Tahoma"/>
          <w:lang w:val="en-US" w:eastAsia="en-US"/>
        </w:rPr>
        <w:tab/>
      </w:r>
      <w:r w:rsidR="00B7689D" w:rsidRPr="00CF7CC4">
        <w:rPr>
          <w:rFonts w:ascii="Tahoma" w:hAnsi="Tahoma" w:cs="Tahoma"/>
          <w:lang w:val="en-US" w:eastAsia="en-US"/>
        </w:rPr>
        <w:tab/>
      </w:r>
      <w:r w:rsidR="002C107D" w:rsidRPr="00CF7CC4">
        <w:rPr>
          <w:rFonts w:ascii="Tahoma" w:hAnsi="Tahoma" w:cs="Tahoma"/>
          <w:lang w:val="en-US" w:eastAsia="en-US"/>
        </w:rPr>
        <w:t xml:space="preserve">  </w:t>
      </w:r>
      <w:r w:rsidR="002C107D" w:rsidRPr="00CF7CC4">
        <w:rPr>
          <w:rFonts w:ascii="Tahoma" w:hAnsi="Tahoma" w:cs="Tahoma"/>
          <w:lang w:val="en-US"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0C3B0B" w:rsidRPr="00CF7CC4">
        <w:rPr>
          <w:rFonts w:ascii="Tahoma" w:hAnsi="Tahoma" w:cs="Tahoma"/>
          <w:color w:val="000000"/>
          <w:lang w:eastAsia="en-US"/>
        </w:rPr>
        <w:t xml:space="preserve">                       </w:t>
      </w:r>
      <w:r w:rsidR="00513127">
        <w:rPr>
          <w:rFonts w:ascii="Tahoma" w:hAnsi="Tahoma" w:cs="Tahoma"/>
          <w:color w:val="000000"/>
          <w:lang w:eastAsia="en-US"/>
        </w:rPr>
        <w:t xml:space="preserve">   </w:t>
      </w:r>
    </w:p>
    <w:p w:rsidR="00FE354C" w:rsidRPr="003F7E2F" w:rsidRDefault="00E1583B" w:rsidP="00445B34">
      <w:pPr>
        <w:ind w:left="644"/>
        <w:jc w:val="center"/>
        <w:rPr>
          <w:rFonts w:ascii="Tahoma" w:hAnsi="Tahoma" w:cs="Tahoma"/>
        </w:rPr>
      </w:pPr>
      <w:r w:rsidRPr="003F7E2F">
        <w:rPr>
          <w:rFonts w:ascii="Tahoma" w:hAnsi="Tahoma" w:cs="Tahoma"/>
        </w:rPr>
        <w:t xml:space="preserve">Items for the </w:t>
      </w:r>
      <w:r w:rsidR="00023331" w:rsidRPr="003F7E2F">
        <w:rPr>
          <w:rFonts w:ascii="Tahoma" w:hAnsi="Tahoma" w:cs="Tahoma"/>
        </w:rPr>
        <w:t>next</w:t>
      </w:r>
      <w:r w:rsidRPr="003F7E2F">
        <w:rPr>
          <w:rFonts w:ascii="Tahoma" w:hAnsi="Tahoma" w:cs="Tahoma"/>
        </w:rPr>
        <w:t xml:space="preserve"> agenda:</w:t>
      </w:r>
    </w:p>
    <w:p w:rsidR="00AA2F96" w:rsidRPr="002C2CDC" w:rsidRDefault="00AA2F96" w:rsidP="00445B34">
      <w:pPr>
        <w:ind w:left="644"/>
        <w:jc w:val="center"/>
        <w:rPr>
          <w:rFonts w:ascii="Tahoma" w:hAnsi="Tahoma" w:cs="Tahoma"/>
          <w:color w:val="FF0000"/>
        </w:rPr>
      </w:pPr>
    </w:p>
    <w:p w:rsidR="00FE354C" w:rsidRDefault="008B769E" w:rsidP="008B769E">
      <w:pPr>
        <w:ind w:left="851"/>
        <w:jc w:val="center"/>
        <w:rPr>
          <w:rFonts w:ascii="Tahoma" w:hAnsi="Tahoma" w:cs="Tahoma"/>
        </w:rPr>
      </w:pPr>
      <w:r>
        <w:rPr>
          <w:rFonts w:ascii="Tahoma" w:hAnsi="Tahoma" w:cs="Tahoma"/>
        </w:rPr>
        <w:t>Draft Precept</w:t>
      </w:r>
    </w:p>
    <w:p w:rsidR="003F7E2F" w:rsidRDefault="003F7E2F" w:rsidP="008B769E">
      <w:pPr>
        <w:ind w:left="851"/>
        <w:jc w:val="center"/>
        <w:rPr>
          <w:rFonts w:ascii="Tahoma" w:hAnsi="Tahoma" w:cs="Tahoma"/>
        </w:rPr>
      </w:pPr>
      <w:r>
        <w:rPr>
          <w:rFonts w:ascii="Tahoma" w:hAnsi="Tahoma" w:cs="Tahoma"/>
        </w:rPr>
        <w:t>Social Media</w:t>
      </w:r>
    </w:p>
    <w:p w:rsidR="003F7E2F" w:rsidRDefault="003F7E2F" w:rsidP="008B769E">
      <w:pPr>
        <w:ind w:left="851"/>
        <w:jc w:val="center"/>
        <w:rPr>
          <w:rFonts w:ascii="Tahoma" w:hAnsi="Tahoma" w:cs="Tahoma"/>
        </w:rPr>
      </w:pPr>
      <w:r>
        <w:rPr>
          <w:rFonts w:ascii="Tahoma" w:hAnsi="Tahoma" w:cs="Tahoma"/>
        </w:rPr>
        <w:t>Parish Council Activities</w:t>
      </w:r>
    </w:p>
    <w:p w:rsidR="009F3723" w:rsidRDefault="009F3723" w:rsidP="008B769E">
      <w:pPr>
        <w:ind w:left="851"/>
        <w:jc w:val="center"/>
        <w:rPr>
          <w:rFonts w:ascii="Tahoma" w:hAnsi="Tahoma" w:cs="Tahoma"/>
        </w:rPr>
      </w:pPr>
    </w:p>
    <w:p w:rsidR="009F3723" w:rsidRDefault="009F3723" w:rsidP="008B769E">
      <w:pPr>
        <w:ind w:left="851"/>
        <w:jc w:val="center"/>
        <w:rPr>
          <w:rFonts w:ascii="Tahoma" w:hAnsi="Tahoma" w:cs="Tahoma"/>
        </w:rPr>
      </w:pPr>
    </w:p>
    <w:p w:rsidR="008B769E" w:rsidRPr="00023331" w:rsidRDefault="008B769E" w:rsidP="008B769E">
      <w:pPr>
        <w:ind w:left="851"/>
        <w:jc w:val="center"/>
        <w:rPr>
          <w:rFonts w:ascii="Tahoma" w:hAnsi="Tahoma" w:cs="Tahoma"/>
        </w:rPr>
      </w:pPr>
    </w:p>
    <w:p w:rsidR="00961E17" w:rsidRDefault="00314D03" w:rsidP="004229D0">
      <w:pPr>
        <w:ind w:left="284"/>
        <w:rPr>
          <w:rFonts w:ascii="Tahoma" w:hAnsi="Tahoma" w:cs="Tahoma"/>
        </w:rPr>
      </w:pPr>
      <w:r>
        <w:rPr>
          <w:rFonts w:ascii="Tahoma" w:hAnsi="Tahoma" w:cs="Tahoma"/>
          <w:b/>
        </w:rPr>
        <w:t>16</w:t>
      </w:r>
      <w:r w:rsidR="004229D0">
        <w:rPr>
          <w:rFonts w:ascii="Tahoma" w:hAnsi="Tahoma" w:cs="Tahoma"/>
          <w:b/>
        </w:rPr>
        <w:t xml:space="preserve">. </w:t>
      </w:r>
      <w:r w:rsidR="008E71FF" w:rsidRPr="00996A09">
        <w:rPr>
          <w:rFonts w:ascii="Tahoma" w:hAnsi="Tahoma" w:cs="Tahoma"/>
          <w:b/>
        </w:rPr>
        <w:t xml:space="preserve">Date of next meeting: </w:t>
      </w:r>
      <w:r w:rsidR="002C2CDC">
        <w:rPr>
          <w:rFonts w:ascii="Tahoma" w:hAnsi="Tahoma" w:cs="Tahoma"/>
        </w:rPr>
        <w:t>12</w:t>
      </w:r>
      <w:r w:rsidR="004229D0" w:rsidRPr="004229D0">
        <w:rPr>
          <w:rFonts w:ascii="Tahoma" w:hAnsi="Tahoma" w:cs="Tahoma"/>
          <w:vertAlign w:val="superscript"/>
        </w:rPr>
        <w:t>th</w:t>
      </w:r>
      <w:r w:rsidR="004229D0">
        <w:rPr>
          <w:rFonts w:ascii="Tahoma" w:hAnsi="Tahoma" w:cs="Tahoma"/>
        </w:rPr>
        <w:t xml:space="preserve"> </w:t>
      </w:r>
      <w:r w:rsidR="002C2CDC">
        <w:rPr>
          <w:rFonts w:ascii="Tahoma" w:hAnsi="Tahoma" w:cs="Tahoma"/>
        </w:rPr>
        <w:t>November</w:t>
      </w:r>
      <w:r>
        <w:rPr>
          <w:rFonts w:ascii="Tahoma" w:hAnsi="Tahoma" w:cs="Tahoma"/>
        </w:rPr>
        <w:t xml:space="preserve"> </w:t>
      </w:r>
      <w:r w:rsidR="000173E4" w:rsidRPr="00996A09">
        <w:rPr>
          <w:rFonts w:ascii="Tahoma" w:hAnsi="Tahoma" w:cs="Tahoma"/>
        </w:rPr>
        <w:t>201</w:t>
      </w:r>
      <w:r w:rsidR="002C107D">
        <w:rPr>
          <w:rFonts w:ascii="Tahoma" w:hAnsi="Tahoma" w:cs="Tahoma"/>
        </w:rPr>
        <w:t>5</w:t>
      </w:r>
      <w:r w:rsidR="001219C9" w:rsidRPr="00996A09">
        <w:rPr>
          <w:rFonts w:ascii="Tahoma" w:hAnsi="Tahoma" w:cs="Tahoma"/>
        </w:rPr>
        <w:t>.</w:t>
      </w:r>
      <w:r w:rsidR="00D11E5E" w:rsidRPr="00996A09">
        <w:rPr>
          <w:rFonts w:ascii="Tahoma" w:hAnsi="Tahoma" w:cs="Tahoma"/>
        </w:rPr>
        <w:t xml:space="preserve"> </w:t>
      </w:r>
    </w:p>
    <w:p w:rsidR="00D94466" w:rsidRPr="00996A09" w:rsidRDefault="00D94466" w:rsidP="00D94466">
      <w:pPr>
        <w:rPr>
          <w:rFonts w:ascii="Tahoma" w:hAnsi="Tahoma" w:cs="Tahoma"/>
        </w:rPr>
      </w:pPr>
    </w:p>
    <w:p w:rsidR="00513127" w:rsidRDefault="00961E17" w:rsidP="00556446">
      <w:pPr>
        <w:ind w:left="720"/>
        <w:jc w:val="center"/>
        <w:rPr>
          <w:rFonts w:ascii="Tahoma" w:hAnsi="Tahoma" w:cs="Tahoma"/>
        </w:rPr>
      </w:pPr>
      <w:r w:rsidRPr="0083688E">
        <w:rPr>
          <w:rFonts w:ascii="Tahoma" w:hAnsi="Tahoma" w:cs="Tahoma"/>
        </w:rPr>
        <w:t>No further business –</w:t>
      </w:r>
      <w:r w:rsidR="006F61BE">
        <w:rPr>
          <w:rFonts w:ascii="Tahoma" w:hAnsi="Tahoma" w:cs="Tahoma"/>
        </w:rPr>
        <w:t xml:space="preserve"> Chairman closed the meeting at </w:t>
      </w:r>
      <w:r w:rsidR="003F7E2F" w:rsidRPr="003F7E2F">
        <w:rPr>
          <w:rFonts w:ascii="Tahoma" w:hAnsi="Tahoma" w:cs="Tahoma"/>
        </w:rPr>
        <w:t>9.30</w:t>
      </w:r>
      <w:r w:rsidR="00B62B25" w:rsidRPr="003F7E2F">
        <w:rPr>
          <w:rFonts w:ascii="Tahoma" w:hAnsi="Tahoma" w:cs="Tahoma"/>
        </w:rPr>
        <w:t xml:space="preserve"> </w:t>
      </w:r>
      <w:r w:rsidR="00556446" w:rsidRPr="003F7E2F">
        <w:rPr>
          <w:rFonts w:ascii="Tahoma" w:hAnsi="Tahoma" w:cs="Tahoma"/>
        </w:rPr>
        <w:t>p.m.</w:t>
      </w:r>
    </w:p>
    <w:p w:rsidR="00A817A0" w:rsidRDefault="00A817A0" w:rsidP="00556446">
      <w:pPr>
        <w:ind w:left="720"/>
        <w:jc w:val="center"/>
        <w:rPr>
          <w:rFonts w:ascii="Tahoma" w:hAnsi="Tahoma" w:cs="Tahoma"/>
        </w:rPr>
      </w:pPr>
    </w:p>
    <w:p w:rsidR="00A817A0" w:rsidRDefault="00A817A0" w:rsidP="00556446">
      <w:pPr>
        <w:ind w:left="720"/>
        <w:jc w:val="center"/>
        <w:rPr>
          <w:rFonts w:ascii="Tahoma" w:hAnsi="Tahoma" w:cs="Tahoma"/>
        </w:rPr>
      </w:pPr>
    </w:p>
    <w:p w:rsidR="00A817A0" w:rsidRDefault="00A817A0" w:rsidP="00556446">
      <w:pPr>
        <w:ind w:left="720"/>
        <w:jc w:val="center"/>
        <w:rPr>
          <w:rFonts w:ascii="Tahoma" w:hAnsi="Tahoma" w:cs="Tahoma"/>
        </w:rPr>
      </w:pPr>
    </w:p>
    <w:p w:rsidR="00A817A0" w:rsidRDefault="00A817A0" w:rsidP="00556446">
      <w:pPr>
        <w:ind w:left="720"/>
        <w:jc w:val="center"/>
        <w:rPr>
          <w:rFonts w:ascii="Tahoma" w:hAnsi="Tahoma" w:cs="Tahoma"/>
        </w:rPr>
      </w:pPr>
    </w:p>
    <w:p w:rsidR="00A817A0" w:rsidRDefault="00A817A0" w:rsidP="00556446">
      <w:pPr>
        <w:ind w:left="720"/>
        <w:jc w:val="center"/>
        <w:rPr>
          <w:rFonts w:ascii="Tahoma" w:hAnsi="Tahoma" w:cs="Tahoma"/>
        </w:rPr>
      </w:pPr>
    </w:p>
    <w:p w:rsidR="00A817A0" w:rsidRDefault="00A817A0" w:rsidP="00556446">
      <w:pPr>
        <w:ind w:left="720"/>
        <w:jc w:val="center"/>
        <w:rPr>
          <w:rFonts w:ascii="Tahoma" w:hAnsi="Tahoma" w:cs="Tahoma"/>
        </w:rPr>
      </w:pPr>
    </w:p>
    <w:p w:rsidR="00A817A0" w:rsidRDefault="00A817A0" w:rsidP="00556446">
      <w:pPr>
        <w:ind w:left="720"/>
        <w:jc w:val="center"/>
        <w:rPr>
          <w:rFonts w:ascii="Tahoma" w:hAnsi="Tahoma" w:cs="Tahoma"/>
        </w:rPr>
      </w:pPr>
    </w:p>
    <w:p w:rsidR="009F3723" w:rsidRDefault="009F3723" w:rsidP="0089136E">
      <w:pPr>
        <w:ind w:left="720"/>
        <w:rPr>
          <w:rFonts w:ascii="Tahoma" w:hAnsi="Tahoma" w:cs="Tahoma"/>
        </w:rPr>
      </w:pPr>
    </w:p>
    <w:p w:rsidR="00C57203" w:rsidRPr="001647BB" w:rsidRDefault="00C57203" w:rsidP="00C57203">
      <w:pPr>
        <w:shd w:val="clear" w:color="auto" w:fill="FFFFFF"/>
        <w:rPr>
          <w:b/>
          <w:color w:val="222222"/>
        </w:rPr>
      </w:pPr>
      <w:r w:rsidRPr="001647BB">
        <w:rPr>
          <w:b/>
          <w:color w:val="222222"/>
        </w:rPr>
        <w:t>County Report</w:t>
      </w:r>
    </w:p>
    <w:p w:rsidR="00C57203" w:rsidRPr="001647BB" w:rsidRDefault="00C57203" w:rsidP="00C57203">
      <w:pPr>
        <w:shd w:val="clear" w:color="auto" w:fill="FFFFFF"/>
        <w:rPr>
          <w:color w:val="222222"/>
        </w:rPr>
      </w:pPr>
    </w:p>
    <w:p w:rsidR="00C57203" w:rsidRDefault="00C57203" w:rsidP="00C57203">
      <w:pPr>
        <w:shd w:val="clear" w:color="auto" w:fill="FFFFFF"/>
        <w:rPr>
          <w:color w:val="222222"/>
        </w:rPr>
      </w:pPr>
      <w:r w:rsidRPr="001647BB">
        <w:rPr>
          <w:color w:val="222222"/>
        </w:rPr>
        <w:t xml:space="preserve">Warwickshire's offer to Coventry to form a Combined Authority has been deferred for the time being by Coventry.  </w:t>
      </w:r>
      <w:r>
        <w:rPr>
          <w:color w:val="222222"/>
        </w:rPr>
        <w:t xml:space="preserve">In the meantime </w:t>
      </w:r>
      <w:r w:rsidRPr="001647BB">
        <w:rPr>
          <w:color w:val="222222"/>
        </w:rPr>
        <w:t xml:space="preserve">Warwickshire has fleshed out its ideas and is proposing an alternative approach to a Combined Authority that it feels is more in keeping with its position at the centre of the United Kingdom's transport </w:t>
      </w:r>
      <w:r>
        <w:rPr>
          <w:color w:val="222222"/>
        </w:rPr>
        <w:t>infrastructure</w:t>
      </w:r>
      <w:r w:rsidRPr="001647BB">
        <w:rPr>
          <w:color w:val="222222"/>
        </w:rPr>
        <w:t xml:space="preserve"> and its need to </w:t>
      </w:r>
      <w:r>
        <w:rPr>
          <w:color w:val="222222"/>
        </w:rPr>
        <w:t>work with all surrounding</w:t>
      </w:r>
      <w:r w:rsidRPr="001647BB">
        <w:rPr>
          <w:color w:val="222222"/>
        </w:rPr>
        <w:t xml:space="preserve"> </w:t>
      </w:r>
      <w:r>
        <w:rPr>
          <w:color w:val="222222"/>
        </w:rPr>
        <w:t>areas</w:t>
      </w:r>
      <w:r w:rsidRPr="001647BB">
        <w:rPr>
          <w:color w:val="222222"/>
        </w:rPr>
        <w:t>. </w:t>
      </w:r>
      <w:r>
        <w:rPr>
          <w:color w:val="222222"/>
        </w:rPr>
        <w:t xml:space="preserve"> </w:t>
      </w:r>
    </w:p>
    <w:p w:rsidR="00C57203" w:rsidRPr="001647BB" w:rsidRDefault="00C57203" w:rsidP="00C57203">
      <w:pPr>
        <w:shd w:val="clear" w:color="auto" w:fill="FFFFFF"/>
        <w:rPr>
          <w:color w:val="222222"/>
        </w:rPr>
      </w:pPr>
    </w:p>
    <w:p w:rsidR="00C57203" w:rsidRDefault="00C57203" w:rsidP="00C57203">
      <w:pPr>
        <w:shd w:val="clear" w:color="auto" w:fill="FFFFFF"/>
        <w:rPr>
          <w:rFonts w:cs="Arial"/>
          <w:color w:val="222222"/>
        </w:rPr>
      </w:pPr>
      <w:r w:rsidRPr="001647BB">
        <w:rPr>
          <w:color w:val="222222"/>
        </w:rPr>
        <w:t xml:space="preserve">To achieve this Warwickshire </w:t>
      </w:r>
      <w:r>
        <w:rPr>
          <w:color w:val="222222"/>
        </w:rPr>
        <w:t xml:space="preserve">is </w:t>
      </w:r>
      <w:r w:rsidRPr="001647BB">
        <w:rPr>
          <w:color w:val="222222"/>
        </w:rPr>
        <w:t xml:space="preserve">committed to working with all </w:t>
      </w:r>
      <w:r>
        <w:rPr>
          <w:color w:val="222222"/>
        </w:rPr>
        <w:t xml:space="preserve">service partners, such as the Police, and the Hospitals, </w:t>
      </w:r>
      <w:r w:rsidRPr="001647BB">
        <w:rPr>
          <w:color w:val="222222"/>
        </w:rPr>
        <w:t xml:space="preserve">as well as neighbouring local authorities, including Coventry City on the scoping of a Devolution Model. </w:t>
      </w:r>
      <w:r>
        <w:rPr>
          <w:color w:val="222222"/>
        </w:rPr>
        <w:t xml:space="preserve">  P</w:t>
      </w:r>
      <w:r w:rsidRPr="001647BB">
        <w:rPr>
          <w:color w:val="222222"/>
        </w:rPr>
        <w:t>otential areas for inclusion in a deal with Government, are:</w:t>
      </w:r>
      <w:r>
        <w:rPr>
          <w:color w:val="222222"/>
        </w:rPr>
        <w:t xml:space="preserve"> Single face to the public, e</w:t>
      </w:r>
      <w:r w:rsidRPr="001647BB">
        <w:rPr>
          <w:rFonts w:cs="Arial"/>
          <w:color w:val="222222"/>
        </w:rPr>
        <w:t xml:space="preserve">conomic </w:t>
      </w:r>
      <w:r>
        <w:rPr>
          <w:rFonts w:cs="Arial"/>
          <w:color w:val="222222"/>
        </w:rPr>
        <w:t>g</w:t>
      </w:r>
      <w:r w:rsidRPr="001647BB">
        <w:rPr>
          <w:rFonts w:cs="Arial"/>
          <w:color w:val="222222"/>
        </w:rPr>
        <w:t>rowth and prioritisation of investments and infrastructure including transport</w:t>
      </w:r>
      <w:r>
        <w:rPr>
          <w:rFonts w:cs="Arial"/>
          <w:color w:val="222222"/>
        </w:rPr>
        <w:t>, i</w:t>
      </w:r>
      <w:r w:rsidRPr="001647BB">
        <w:rPr>
          <w:rFonts w:cs="Arial"/>
          <w:color w:val="222222"/>
        </w:rPr>
        <w:t>ntegration between national benefits agencies e.g, DWP and the function of councils in delivering on the Government’s welfare agenda</w:t>
      </w:r>
      <w:r>
        <w:rPr>
          <w:rFonts w:cs="Arial"/>
          <w:color w:val="222222"/>
        </w:rPr>
        <w:t>,  h</w:t>
      </w:r>
      <w:r w:rsidRPr="001647BB">
        <w:rPr>
          <w:rFonts w:cs="Arial"/>
          <w:color w:val="222222"/>
        </w:rPr>
        <w:t xml:space="preserve">ealth and </w:t>
      </w:r>
      <w:r>
        <w:rPr>
          <w:rFonts w:cs="Arial"/>
          <w:color w:val="222222"/>
        </w:rPr>
        <w:t>s</w:t>
      </w:r>
      <w:r w:rsidRPr="001647BB">
        <w:rPr>
          <w:rFonts w:cs="Arial"/>
          <w:color w:val="222222"/>
        </w:rPr>
        <w:t xml:space="preserve">ocial </w:t>
      </w:r>
      <w:r>
        <w:rPr>
          <w:rFonts w:cs="Arial"/>
          <w:color w:val="222222"/>
        </w:rPr>
        <w:t>c</w:t>
      </w:r>
      <w:r w:rsidRPr="001647BB">
        <w:rPr>
          <w:rFonts w:cs="Arial"/>
          <w:color w:val="222222"/>
        </w:rPr>
        <w:t>are integration</w:t>
      </w:r>
      <w:r>
        <w:rPr>
          <w:rFonts w:cs="Arial"/>
          <w:color w:val="222222"/>
        </w:rPr>
        <w:t>, i</w:t>
      </w:r>
      <w:r w:rsidRPr="001647BB">
        <w:rPr>
          <w:rFonts w:cs="Arial"/>
          <w:color w:val="222222"/>
        </w:rPr>
        <w:t>ntegration of the national skills programmes with local delivery vehicles aligning the skills agenda to our economic growth priorities</w:t>
      </w:r>
      <w:r>
        <w:rPr>
          <w:rFonts w:cs="Arial"/>
          <w:color w:val="222222"/>
        </w:rPr>
        <w:t>, r</w:t>
      </w:r>
      <w:r w:rsidRPr="001647BB">
        <w:rPr>
          <w:rFonts w:cs="Arial"/>
          <w:color w:val="222222"/>
        </w:rPr>
        <w:t xml:space="preserve">eshaping the </w:t>
      </w:r>
      <w:r>
        <w:rPr>
          <w:rFonts w:cs="Arial"/>
          <w:color w:val="222222"/>
        </w:rPr>
        <w:t>s</w:t>
      </w:r>
      <w:r w:rsidRPr="001647BB">
        <w:rPr>
          <w:rFonts w:cs="Arial"/>
          <w:color w:val="222222"/>
        </w:rPr>
        <w:t>chools commissioning function and applying a market management model</w:t>
      </w:r>
      <w:r>
        <w:rPr>
          <w:rFonts w:cs="Arial"/>
          <w:color w:val="222222"/>
        </w:rPr>
        <w:t>, adopting m</w:t>
      </w:r>
      <w:r w:rsidRPr="001647BB">
        <w:rPr>
          <w:rFonts w:cs="Arial"/>
          <w:color w:val="222222"/>
        </w:rPr>
        <w:t>ultiple geographic solutions for working with other neighbouring areas where it</w:t>
      </w:r>
      <w:r>
        <w:rPr>
          <w:rFonts w:cs="Arial"/>
          <w:color w:val="222222"/>
        </w:rPr>
        <w:t xml:space="preserve"> makes sense to do so, such as strategic transport issues, and finally business rate retention.</w:t>
      </w:r>
    </w:p>
    <w:p w:rsidR="00C57203" w:rsidRDefault="00C57203" w:rsidP="00C57203">
      <w:pPr>
        <w:shd w:val="clear" w:color="auto" w:fill="FFFFFF"/>
        <w:rPr>
          <w:rFonts w:cs="Arial"/>
          <w:color w:val="222222"/>
        </w:rPr>
      </w:pPr>
    </w:p>
    <w:p w:rsidR="00C57203" w:rsidRDefault="00C57203" w:rsidP="00C57203">
      <w:pPr>
        <w:autoSpaceDE w:val="0"/>
        <w:autoSpaceDN w:val="0"/>
        <w:adjustRightInd w:val="0"/>
        <w:rPr>
          <w:rFonts w:cs="Arial"/>
          <w:color w:val="222222"/>
        </w:rPr>
      </w:pPr>
      <w:r w:rsidRPr="00010A7F">
        <w:rPr>
          <w:rFonts w:cs="Arial"/>
          <w:color w:val="222222"/>
        </w:rPr>
        <w:t>Other business at the Council has continued</w:t>
      </w:r>
      <w:r>
        <w:rPr>
          <w:rFonts w:cs="Arial"/>
          <w:color w:val="222222"/>
        </w:rPr>
        <w:t xml:space="preserve"> and some highlights are:</w:t>
      </w:r>
      <w:r w:rsidRPr="00010A7F">
        <w:rPr>
          <w:rFonts w:cs="Arial"/>
          <w:color w:val="222222"/>
        </w:rPr>
        <w:t xml:space="preserve">  </w:t>
      </w:r>
    </w:p>
    <w:p w:rsidR="00C57203" w:rsidRPr="006E23EB" w:rsidRDefault="00C57203" w:rsidP="00C57203">
      <w:pPr>
        <w:pStyle w:val="ListParagraph"/>
        <w:numPr>
          <w:ilvl w:val="0"/>
          <w:numId w:val="37"/>
        </w:numPr>
        <w:autoSpaceDE w:val="0"/>
        <w:autoSpaceDN w:val="0"/>
        <w:adjustRightInd w:val="0"/>
        <w:spacing w:line="276" w:lineRule="auto"/>
        <w:ind w:left="426"/>
        <w:contextualSpacing/>
        <w:rPr>
          <w:rFonts w:cs="Arial"/>
          <w:color w:val="222222"/>
        </w:rPr>
      </w:pPr>
      <w:r w:rsidRPr="006E23EB">
        <w:rPr>
          <w:rFonts w:cs="Arial"/>
          <w:color w:val="222222"/>
        </w:rPr>
        <w:t xml:space="preserve">WCC has launched a Premier Supplier Service (PSS) to key suppliers today.  This is to help supplier cash flow as suppliers who sign up to the service will benefit from early payment of their invoices in exchange for a small percentage rebate on each invoice.  </w:t>
      </w:r>
    </w:p>
    <w:p w:rsidR="00C57203" w:rsidRPr="006E23EB" w:rsidRDefault="00C57203" w:rsidP="00C57203">
      <w:pPr>
        <w:pStyle w:val="ListParagraph"/>
        <w:numPr>
          <w:ilvl w:val="0"/>
          <w:numId w:val="37"/>
        </w:numPr>
        <w:autoSpaceDE w:val="0"/>
        <w:autoSpaceDN w:val="0"/>
        <w:adjustRightInd w:val="0"/>
        <w:spacing w:line="276" w:lineRule="auto"/>
        <w:ind w:left="426"/>
        <w:contextualSpacing/>
        <w:rPr>
          <w:rFonts w:cs="Arial"/>
          <w:color w:val="222222"/>
        </w:rPr>
      </w:pPr>
      <w:r w:rsidRPr="006E23EB">
        <w:rPr>
          <w:rFonts w:cs="Arial"/>
          <w:color w:val="222222"/>
        </w:rPr>
        <w:t xml:space="preserve">A Rugby car dealer was successfully prosecuted after a vehicle was found to be un-roadworthy and dangerous to drive by WCC Trading Standards.  </w:t>
      </w:r>
    </w:p>
    <w:p w:rsidR="00C57203" w:rsidRPr="006E23EB" w:rsidRDefault="00C57203" w:rsidP="00C57203">
      <w:pPr>
        <w:pStyle w:val="ListParagraph"/>
        <w:numPr>
          <w:ilvl w:val="0"/>
          <w:numId w:val="37"/>
        </w:numPr>
        <w:autoSpaceDE w:val="0"/>
        <w:autoSpaceDN w:val="0"/>
        <w:adjustRightInd w:val="0"/>
        <w:spacing w:line="276" w:lineRule="auto"/>
        <w:ind w:left="426"/>
        <w:contextualSpacing/>
        <w:rPr>
          <w:rFonts w:cs="Arial"/>
          <w:color w:val="222222"/>
        </w:rPr>
      </w:pPr>
      <w:r w:rsidRPr="006E23EB">
        <w:rPr>
          <w:rFonts w:cs="Arial"/>
          <w:color w:val="222222"/>
        </w:rPr>
        <w:t xml:space="preserve">Public Health have launched “Friend or End – what kind of friend are you?” campaign aimed at 17-25 year olds as more than 2,000 17-25 year olds have been killed or injured on Warwickshire’s roads in the last three years and the campaign is calling on friends to take action in making sure everyone gets home safely from a night out. </w:t>
      </w:r>
    </w:p>
    <w:p w:rsidR="00C57203" w:rsidRPr="006E23EB" w:rsidRDefault="00C57203" w:rsidP="00C57203">
      <w:pPr>
        <w:pStyle w:val="ListParagraph"/>
        <w:numPr>
          <w:ilvl w:val="0"/>
          <w:numId w:val="37"/>
        </w:numPr>
        <w:autoSpaceDE w:val="0"/>
        <w:autoSpaceDN w:val="0"/>
        <w:adjustRightInd w:val="0"/>
        <w:spacing w:line="276" w:lineRule="auto"/>
        <w:ind w:left="426"/>
        <w:contextualSpacing/>
        <w:rPr>
          <w:rFonts w:cs="Arial"/>
          <w:color w:val="222222"/>
        </w:rPr>
      </w:pPr>
      <w:r w:rsidRPr="006E23EB">
        <w:rPr>
          <w:rFonts w:cs="Arial"/>
          <w:color w:val="222222"/>
        </w:rPr>
        <w:t>Warwickshire County Council are one of six authorities who have been awarded a share of half a million pounds by Defra for the ‘Small Schemes Pathfinder’ projects. The Flood Risk Management team successfully bid for the £83k grant to develop innovative ways to apply for funding for flood alleviation schemes, combining smaller projects into larger and more effective flood risk management packages for each area, reducing red tape and appraisal costs. The Warwickshire project will develop and assess a package of flood risk management measures for groups of properties in small communities across the county.</w:t>
      </w:r>
    </w:p>
    <w:p w:rsidR="00C57203" w:rsidRPr="00C57203" w:rsidRDefault="00C57203" w:rsidP="00C57203">
      <w:pPr>
        <w:pStyle w:val="NormalWeb"/>
        <w:shd w:val="clear" w:color="auto" w:fill="FFFFFF"/>
        <w:spacing w:before="0" w:beforeAutospacing="0" w:after="0" w:afterAutospacing="0" w:line="276" w:lineRule="auto"/>
        <w:rPr>
          <w:rFonts w:ascii="Calibri" w:hAnsi="Calibri" w:cs="Arial"/>
          <w:color w:val="222222"/>
        </w:rPr>
      </w:pPr>
    </w:p>
    <w:p w:rsidR="0051279B" w:rsidRDefault="00C57203" w:rsidP="00C57203">
      <w:pPr>
        <w:rPr>
          <w:rFonts w:cs="Arial"/>
          <w:color w:val="222222"/>
        </w:rPr>
      </w:pPr>
      <w:r>
        <w:rPr>
          <w:rFonts w:cs="Arial"/>
          <w:color w:val="222222"/>
        </w:rPr>
        <w:t xml:space="preserve">JOHN HORNER </w:t>
      </w:r>
    </w:p>
    <w:p w:rsidR="0051279B" w:rsidRDefault="0051279B" w:rsidP="00C57203">
      <w:pPr>
        <w:rPr>
          <w:rFonts w:cs="Arial"/>
          <w:color w:val="222222"/>
        </w:rPr>
      </w:pPr>
    </w:p>
    <w:p w:rsidR="0051279B" w:rsidRDefault="0051279B" w:rsidP="00C57203">
      <w:pPr>
        <w:rPr>
          <w:rFonts w:cs="Arial"/>
          <w:color w:val="222222"/>
        </w:rPr>
      </w:pPr>
    </w:p>
    <w:p w:rsidR="0051279B" w:rsidRDefault="0051279B" w:rsidP="00C57203">
      <w:pPr>
        <w:rPr>
          <w:rFonts w:cs="Arial"/>
          <w:color w:val="222222"/>
        </w:rPr>
      </w:pPr>
    </w:p>
    <w:p w:rsidR="0051279B" w:rsidRDefault="0051279B" w:rsidP="00C57203">
      <w:pPr>
        <w:rPr>
          <w:rFonts w:cs="Arial"/>
          <w:color w:val="222222"/>
        </w:rPr>
      </w:pPr>
    </w:p>
    <w:p w:rsidR="0051279B" w:rsidRDefault="0051279B" w:rsidP="00C57203">
      <w:pPr>
        <w:rPr>
          <w:rFonts w:cs="Arial"/>
          <w:color w:val="222222"/>
        </w:rPr>
      </w:pPr>
    </w:p>
    <w:p w:rsidR="00C57203" w:rsidRDefault="00C57203" w:rsidP="00C57203">
      <w:pPr>
        <w:rPr>
          <w:rFonts w:cs="Arial"/>
          <w:color w:val="222222"/>
        </w:rPr>
      </w:pPr>
      <w:r>
        <w:rPr>
          <w:rFonts w:cs="Arial"/>
          <w:color w:val="222222"/>
        </w:rPr>
        <w:t xml:space="preserve"> </w:t>
      </w:r>
    </w:p>
    <w:p w:rsidR="00C57203" w:rsidRDefault="00C57203" w:rsidP="0089136E">
      <w:pPr>
        <w:ind w:left="720"/>
        <w:rPr>
          <w:rFonts w:ascii="Tahoma" w:hAnsi="Tahoma" w:cs="Tahoma"/>
        </w:rPr>
      </w:pPr>
    </w:p>
    <w:p w:rsidR="00A817A0" w:rsidRDefault="00A817A0" w:rsidP="00A817A0">
      <w:pPr>
        <w:ind w:left="720"/>
        <w:rPr>
          <w:rFonts w:ascii="Tahoma" w:hAnsi="Tahoma" w:cs="Tahoma"/>
        </w:rPr>
      </w:pPr>
      <w:r>
        <w:rPr>
          <w:rFonts w:ascii="Tahoma" w:hAnsi="Tahoma" w:cs="Tahoma"/>
        </w:rPr>
        <w:lastRenderedPageBreak/>
        <w:t>For information only.</w:t>
      </w:r>
    </w:p>
    <w:p w:rsidR="00A817A0" w:rsidRDefault="00A817A0" w:rsidP="00A817A0">
      <w:pPr>
        <w:ind w:left="720"/>
        <w:rPr>
          <w:rFonts w:ascii="Tahoma" w:hAnsi="Tahoma" w:cs="Tahoma"/>
        </w:rPr>
      </w:pPr>
    </w:p>
    <w:p w:rsidR="00A817A0" w:rsidRDefault="00A817A0" w:rsidP="00A817A0">
      <w:pPr>
        <w:ind w:left="720"/>
        <w:rPr>
          <w:rFonts w:ascii="Tahoma" w:hAnsi="Tahoma" w:cs="Tahoma"/>
        </w:rPr>
      </w:pPr>
      <w:r>
        <w:rPr>
          <w:rFonts w:ascii="Tahoma" w:hAnsi="Tahoma" w:cs="Tahoma"/>
        </w:rPr>
        <w:t>The following payment was made between meetings:</w:t>
      </w:r>
    </w:p>
    <w:p w:rsidR="00A817A0" w:rsidRDefault="00A817A0" w:rsidP="00A817A0">
      <w:pPr>
        <w:ind w:left="720"/>
        <w:rPr>
          <w:rFonts w:ascii="Tahoma" w:hAnsi="Tahoma" w:cs="Tahoma"/>
        </w:rPr>
      </w:pPr>
    </w:p>
    <w:p w:rsidR="00A817A0" w:rsidRDefault="00A817A0" w:rsidP="00A817A0">
      <w:pPr>
        <w:ind w:left="720"/>
        <w:rPr>
          <w:rFonts w:ascii="Tahoma" w:hAnsi="Tahoma" w:cs="Tahoma"/>
        </w:rPr>
      </w:pPr>
      <w:r>
        <w:rPr>
          <w:rFonts w:ascii="Tahoma" w:hAnsi="Tahoma" w:cs="Tahoma"/>
        </w:rPr>
        <w:t>HMRC (PAYE)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£ 198.60 (200440)</w:t>
      </w:r>
    </w:p>
    <w:p w:rsidR="00A817A0" w:rsidRDefault="00A817A0" w:rsidP="0089136E">
      <w:pPr>
        <w:ind w:left="720"/>
        <w:rPr>
          <w:rFonts w:ascii="Tahoma" w:hAnsi="Tahoma" w:cs="Tahoma"/>
        </w:rPr>
      </w:pPr>
    </w:p>
    <w:sectPr w:rsidR="00A817A0"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F9" w:rsidRDefault="009406F9">
      <w:r>
        <w:separator/>
      </w:r>
    </w:p>
  </w:endnote>
  <w:endnote w:type="continuationSeparator" w:id="0">
    <w:p w:rsidR="009406F9" w:rsidRDefault="0094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LIVEOI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end"/>
    </w:r>
  </w:p>
  <w:p w:rsidR="007C74D1" w:rsidRDefault="007C7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separate"/>
    </w:r>
    <w:r w:rsidR="006B761D">
      <w:rPr>
        <w:rStyle w:val="PageNumber"/>
        <w:noProof/>
      </w:rPr>
      <w:t>1</w:t>
    </w:r>
    <w:r>
      <w:rPr>
        <w:rStyle w:val="PageNumber"/>
      </w:rPr>
      <w:fldChar w:fldCharType="end"/>
    </w:r>
  </w:p>
  <w:p w:rsidR="007C74D1" w:rsidRDefault="007C7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F5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F9" w:rsidRDefault="009406F9">
      <w:r>
        <w:separator/>
      </w:r>
    </w:p>
  </w:footnote>
  <w:footnote w:type="continuationSeparator" w:id="0">
    <w:p w:rsidR="009406F9" w:rsidRDefault="0094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6B76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22782" o:spid="_x0000_s2050" type="#_x0000_t136" style="position:absolute;margin-left:0;margin-top:0;width:456.7pt;height:182.65pt;rotation:315;z-index:-2;mso-position-horizontal:center;mso-position-horizontal-relative:margin;mso-position-vertical:center;mso-position-vertical-relative:margin" o:allowincell="f" fillcolor="#002060"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6B76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22783" o:spid="_x0000_s2051" type="#_x0000_t136" style="position:absolute;margin-left:0;margin-top:0;width:456.7pt;height:182.65pt;rotation:315;z-index:-1;mso-position-horizontal:center;mso-position-horizontal-relative:margin;mso-position-vertical:center;mso-position-vertical-relative:margin" o:allowincell="f" fillcolor="#002060"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6B76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922781" o:spid="_x0000_s2049" type="#_x0000_t136" style="position:absolute;margin-left:0;margin-top:0;width:456.7pt;height:182.65pt;rotation:315;z-index:-3;mso-position-horizontal:center;mso-position-horizontal-relative:margin;mso-position-vertical:center;mso-position-vertical-relative:margin" o:allowincell="f" fillcolor="#002060"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832"/>
    <w:multiLevelType w:val="hybridMultilevel"/>
    <w:tmpl w:val="499A058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B0744AE"/>
    <w:multiLevelType w:val="hybridMultilevel"/>
    <w:tmpl w:val="2634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81F8D"/>
    <w:multiLevelType w:val="hybridMultilevel"/>
    <w:tmpl w:val="9B00EF90"/>
    <w:lvl w:ilvl="0" w:tplc="9BFC91E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27E1E71"/>
    <w:multiLevelType w:val="hybridMultilevel"/>
    <w:tmpl w:val="06D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07CC"/>
    <w:multiLevelType w:val="hybridMultilevel"/>
    <w:tmpl w:val="964EC2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9BB48CF"/>
    <w:multiLevelType w:val="hybridMultilevel"/>
    <w:tmpl w:val="C65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76D6F"/>
    <w:multiLevelType w:val="hybridMultilevel"/>
    <w:tmpl w:val="DD6C06AA"/>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13B0BE7"/>
    <w:multiLevelType w:val="hybridMultilevel"/>
    <w:tmpl w:val="0F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06945"/>
    <w:multiLevelType w:val="hybridMultilevel"/>
    <w:tmpl w:val="635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024E2"/>
    <w:multiLevelType w:val="hybridMultilevel"/>
    <w:tmpl w:val="166EEA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F6E71"/>
    <w:multiLevelType w:val="hybridMultilevel"/>
    <w:tmpl w:val="667646C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1" w15:restartNumberingAfterBreak="0">
    <w:nsid w:val="344D23BF"/>
    <w:multiLevelType w:val="hybridMultilevel"/>
    <w:tmpl w:val="32180F98"/>
    <w:lvl w:ilvl="0" w:tplc="4DD4580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F08D9"/>
    <w:multiLevelType w:val="hybridMultilevel"/>
    <w:tmpl w:val="6B7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20523"/>
    <w:multiLevelType w:val="hybridMultilevel"/>
    <w:tmpl w:val="BA6C7A54"/>
    <w:lvl w:ilvl="0" w:tplc="76D66830">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DE7A89"/>
    <w:multiLevelType w:val="hybridMultilevel"/>
    <w:tmpl w:val="60283AFE"/>
    <w:lvl w:ilvl="0" w:tplc="9BFC91E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BE7200"/>
    <w:multiLevelType w:val="multilevel"/>
    <w:tmpl w:val="A1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30E43"/>
    <w:multiLevelType w:val="hybridMultilevel"/>
    <w:tmpl w:val="9D84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EC3723"/>
    <w:multiLevelType w:val="hybridMultilevel"/>
    <w:tmpl w:val="DDFA6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4C86ECB"/>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62ECA"/>
    <w:multiLevelType w:val="hybridMultilevel"/>
    <w:tmpl w:val="1AE65B44"/>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20" w15:restartNumberingAfterBreak="0">
    <w:nsid w:val="49FC0BA0"/>
    <w:multiLevelType w:val="hybridMultilevel"/>
    <w:tmpl w:val="75C0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517FF"/>
    <w:multiLevelType w:val="hybridMultilevel"/>
    <w:tmpl w:val="88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124D7"/>
    <w:multiLevelType w:val="hybridMultilevel"/>
    <w:tmpl w:val="08E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F104E"/>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14011"/>
    <w:multiLevelType w:val="hybridMultilevel"/>
    <w:tmpl w:val="46E8872E"/>
    <w:lvl w:ilvl="0" w:tplc="71D22722">
      <w:start w:val="1"/>
      <w:numFmt w:val="decimal"/>
      <w:lvlText w:val="%1."/>
      <w:lvlJc w:val="left"/>
      <w:pPr>
        <w:ind w:left="502"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58684F17"/>
    <w:multiLevelType w:val="hybridMultilevel"/>
    <w:tmpl w:val="8D4C35F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59B66D48"/>
    <w:multiLevelType w:val="hybridMultilevel"/>
    <w:tmpl w:val="3E2C7F7A"/>
    <w:lvl w:ilvl="0" w:tplc="BE1EFF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775700"/>
    <w:multiLevelType w:val="hybridMultilevel"/>
    <w:tmpl w:val="D8EC6218"/>
    <w:lvl w:ilvl="0" w:tplc="5BE61F3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F6C27"/>
    <w:multiLevelType w:val="hybridMultilevel"/>
    <w:tmpl w:val="D0981416"/>
    <w:lvl w:ilvl="0" w:tplc="71D22722">
      <w:start w:val="1"/>
      <w:numFmt w:val="decimal"/>
      <w:lvlText w:val="%1."/>
      <w:lvlJc w:val="left"/>
      <w:pPr>
        <w:ind w:left="360"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63267CE7"/>
    <w:multiLevelType w:val="hybridMultilevel"/>
    <w:tmpl w:val="6EC629EC"/>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D77E2A"/>
    <w:multiLevelType w:val="hybridMultilevel"/>
    <w:tmpl w:val="35EC22E2"/>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4D75695"/>
    <w:multiLevelType w:val="hybridMultilevel"/>
    <w:tmpl w:val="9E0A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877F4F"/>
    <w:multiLevelType w:val="multilevel"/>
    <w:tmpl w:val="7916C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486E93"/>
    <w:multiLevelType w:val="hybridMultilevel"/>
    <w:tmpl w:val="2FD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E2258"/>
    <w:multiLevelType w:val="hybridMultilevel"/>
    <w:tmpl w:val="7AF0BB2A"/>
    <w:lvl w:ilvl="0" w:tplc="B7D86DAC">
      <w:start w:val="1"/>
      <w:numFmt w:val="decimal"/>
      <w:lvlText w:val="%1."/>
      <w:lvlJc w:val="left"/>
      <w:pPr>
        <w:ind w:left="786"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6E99"/>
    <w:multiLevelType w:val="hybridMultilevel"/>
    <w:tmpl w:val="6540B5A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6"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7"/>
  </w:num>
  <w:num w:numId="4">
    <w:abstractNumId w:val="5"/>
  </w:num>
  <w:num w:numId="5">
    <w:abstractNumId w:val="22"/>
  </w:num>
  <w:num w:numId="6">
    <w:abstractNumId w:val="33"/>
  </w:num>
  <w:num w:numId="7">
    <w:abstractNumId w:val="25"/>
  </w:num>
  <w:num w:numId="8">
    <w:abstractNumId w:val="20"/>
  </w:num>
  <w:num w:numId="9">
    <w:abstractNumId w:val="1"/>
  </w:num>
  <w:num w:numId="10">
    <w:abstractNumId w:val="24"/>
  </w:num>
  <w:num w:numId="11">
    <w:abstractNumId w:val="36"/>
  </w:num>
  <w:num w:numId="12">
    <w:abstractNumId w:val="16"/>
  </w:num>
  <w:num w:numId="13">
    <w:abstractNumId w:val="17"/>
  </w:num>
  <w:num w:numId="14">
    <w:abstractNumId w:val="21"/>
  </w:num>
  <w:num w:numId="15">
    <w:abstractNumId w:val="27"/>
  </w:num>
  <w:num w:numId="16">
    <w:abstractNumId w:val="26"/>
  </w:num>
  <w:num w:numId="17">
    <w:abstractNumId w:val="11"/>
  </w:num>
  <w:num w:numId="18">
    <w:abstractNumId w:val="0"/>
  </w:num>
  <w:num w:numId="19">
    <w:abstractNumId w:val="18"/>
  </w:num>
  <w:num w:numId="20">
    <w:abstractNumId w:val="8"/>
  </w:num>
  <w:num w:numId="21">
    <w:abstractNumId w:val="34"/>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num>
  <w:num w:numId="25">
    <w:abstractNumId w:val="19"/>
  </w:num>
  <w:num w:numId="26">
    <w:abstractNumId w:val="35"/>
  </w:num>
  <w:num w:numId="27">
    <w:abstractNumId w:val="10"/>
  </w:num>
  <w:num w:numId="28">
    <w:abstractNumId w:val="14"/>
  </w:num>
  <w:num w:numId="29">
    <w:abstractNumId w:val="30"/>
  </w:num>
  <w:num w:numId="30">
    <w:abstractNumId w:val="29"/>
  </w:num>
  <w:num w:numId="31">
    <w:abstractNumId w:val="2"/>
  </w:num>
  <w:num w:numId="32">
    <w:abstractNumId w:val="4"/>
  </w:num>
  <w:num w:numId="33">
    <w:abstractNumId w:val="6"/>
  </w:num>
  <w:num w:numId="34">
    <w:abstractNumId w:val="9"/>
  </w:num>
  <w:num w:numId="35">
    <w:abstractNumId w:val="23"/>
  </w:num>
  <w:num w:numId="36">
    <w:abstractNumId w:val="31"/>
  </w:num>
  <w:num w:numId="3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137C"/>
    <w:rsid w:val="0000149D"/>
    <w:rsid w:val="00006BB1"/>
    <w:rsid w:val="000173E4"/>
    <w:rsid w:val="00022C9A"/>
    <w:rsid w:val="00023331"/>
    <w:rsid w:val="00023DBC"/>
    <w:rsid w:val="00030BD9"/>
    <w:rsid w:val="00030E08"/>
    <w:rsid w:val="00031D7B"/>
    <w:rsid w:val="0003719B"/>
    <w:rsid w:val="00041F7F"/>
    <w:rsid w:val="000513CF"/>
    <w:rsid w:val="00051D87"/>
    <w:rsid w:val="0006253C"/>
    <w:rsid w:val="000643D2"/>
    <w:rsid w:val="00064C26"/>
    <w:rsid w:val="00066B31"/>
    <w:rsid w:val="000701C8"/>
    <w:rsid w:val="000720F5"/>
    <w:rsid w:val="0007246F"/>
    <w:rsid w:val="000726C8"/>
    <w:rsid w:val="000746A5"/>
    <w:rsid w:val="00074B28"/>
    <w:rsid w:val="000767A8"/>
    <w:rsid w:val="000769FA"/>
    <w:rsid w:val="00090345"/>
    <w:rsid w:val="00093016"/>
    <w:rsid w:val="00093880"/>
    <w:rsid w:val="00095530"/>
    <w:rsid w:val="000978B3"/>
    <w:rsid w:val="00097BE2"/>
    <w:rsid w:val="000A59CB"/>
    <w:rsid w:val="000B0714"/>
    <w:rsid w:val="000B07B5"/>
    <w:rsid w:val="000B1418"/>
    <w:rsid w:val="000B240C"/>
    <w:rsid w:val="000B2B1D"/>
    <w:rsid w:val="000B7DEA"/>
    <w:rsid w:val="000C01E3"/>
    <w:rsid w:val="000C3137"/>
    <w:rsid w:val="000C3B0B"/>
    <w:rsid w:val="000C5251"/>
    <w:rsid w:val="000D1D58"/>
    <w:rsid w:val="000D270F"/>
    <w:rsid w:val="000D5140"/>
    <w:rsid w:val="000D5F7F"/>
    <w:rsid w:val="000D641C"/>
    <w:rsid w:val="000E0BB0"/>
    <w:rsid w:val="000E1F4B"/>
    <w:rsid w:val="000E2224"/>
    <w:rsid w:val="000E31DD"/>
    <w:rsid w:val="000E5A02"/>
    <w:rsid w:val="000E6E23"/>
    <w:rsid w:val="000E7CCC"/>
    <w:rsid w:val="000F0530"/>
    <w:rsid w:val="000F2042"/>
    <w:rsid w:val="000F2811"/>
    <w:rsid w:val="000F2A55"/>
    <w:rsid w:val="000F2BBF"/>
    <w:rsid w:val="000F4ED7"/>
    <w:rsid w:val="000F7B52"/>
    <w:rsid w:val="000F7F63"/>
    <w:rsid w:val="00100C0B"/>
    <w:rsid w:val="0010428B"/>
    <w:rsid w:val="001045B8"/>
    <w:rsid w:val="00104F67"/>
    <w:rsid w:val="00105150"/>
    <w:rsid w:val="00110E10"/>
    <w:rsid w:val="001130C3"/>
    <w:rsid w:val="0011485D"/>
    <w:rsid w:val="00115E4A"/>
    <w:rsid w:val="00116245"/>
    <w:rsid w:val="00116F7E"/>
    <w:rsid w:val="00120B60"/>
    <w:rsid w:val="00121170"/>
    <w:rsid w:val="001219C9"/>
    <w:rsid w:val="001239D9"/>
    <w:rsid w:val="00126DE0"/>
    <w:rsid w:val="0012776D"/>
    <w:rsid w:val="00130FF4"/>
    <w:rsid w:val="00133DE3"/>
    <w:rsid w:val="00136C86"/>
    <w:rsid w:val="001373D7"/>
    <w:rsid w:val="00142F0C"/>
    <w:rsid w:val="00143CAB"/>
    <w:rsid w:val="00144016"/>
    <w:rsid w:val="00146215"/>
    <w:rsid w:val="00147223"/>
    <w:rsid w:val="00150BBC"/>
    <w:rsid w:val="00150D18"/>
    <w:rsid w:val="00151E8A"/>
    <w:rsid w:val="001526CF"/>
    <w:rsid w:val="00152B46"/>
    <w:rsid w:val="00152B58"/>
    <w:rsid w:val="00152FB9"/>
    <w:rsid w:val="00155D3B"/>
    <w:rsid w:val="00156F2F"/>
    <w:rsid w:val="00163B34"/>
    <w:rsid w:val="00164A81"/>
    <w:rsid w:val="0016550C"/>
    <w:rsid w:val="00165E55"/>
    <w:rsid w:val="0016637D"/>
    <w:rsid w:val="00171978"/>
    <w:rsid w:val="00173AAD"/>
    <w:rsid w:val="00175725"/>
    <w:rsid w:val="00180B9C"/>
    <w:rsid w:val="001828D9"/>
    <w:rsid w:val="00190863"/>
    <w:rsid w:val="00190C0A"/>
    <w:rsid w:val="00190D6C"/>
    <w:rsid w:val="0019220C"/>
    <w:rsid w:val="001924BD"/>
    <w:rsid w:val="001926D1"/>
    <w:rsid w:val="00192ACB"/>
    <w:rsid w:val="00192F74"/>
    <w:rsid w:val="00195B2A"/>
    <w:rsid w:val="001A0F92"/>
    <w:rsid w:val="001A5C6E"/>
    <w:rsid w:val="001A6931"/>
    <w:rsid w:val="001B0A0C"/>
    <w:rsid w:val="001B3948"/>
    <w:rsid w:val="001B4A9F"/>
    <w:rsid w:val="001C005F"/>
    <w:rsid w:val="001C5882"/>
    <w:rsid w:val="001C5F96"/>
    <w:rsid w:val="001D101A"/>
    <w:rsid w:val="001D1F99"/>
    <w:rsid w:val="001D44E2"/>
    <w:rsid w:val="001D6C4F"/>
    <w:rsid w:val="001D7572"/>
    <w:rsid w:val="001E7C02"/>
    <w:rsid w:val="001F0956"/>
    <w:rsid w:val="001F2250"/>
    <w:rsid w:val="001F4318"/>
    <w:rsid w:val="001F715A"/>
    <w:rsid w:val="0020021F"/>
    <w:rsid w:val="00200844"/>
    <w:rsid w:val="00200A31"/>
    <w:rsid w:val="002024FD"/>
    <w:rsid w:val="00204359"/>
    <w:rsid w:val="002047E0"/>
    <w:rsid w:val="00213700"/>
    <w:rsid w:val="0021424F"/>
    <w:rsid w:val="00215815"/>
    <w:rsid w:val="00217631"/>
    <w:rsid w:val="00222D16"/>
    <w:rsid w:val="00223E76"/>
    <w:rsid w:val="00226DD8"/>
    <w:rsid w:val="00227A6E"/>
    <w:rsid w:val="00227E45"/>
    <w:rsid w:val="00230DE7"/>
    <w:rsid w:val="002345E1"/>
    <w:rsid w:val="00234B96"/>
    <w:rsid w:val="00237269"/>
    <w:rsid w:val="00240DAC"/>
    <w:rsid w:val="00241557"/>
    <w:rsid w:val="00241A92"/>
    <w:rsid w:val="00241BC7"/>
    <w:rsid w:val="00246254"/>
    <w:rsid w:val="00246E57"/>
    <w:rsid w:val="0025216F"/>
    <w:rsid w:val="0025251E"/>
    <w:rsid w:val="00254173"/>
    <w:rsid w:val="0025584C"/>
    <w:rsid w:val="00260619"/>
    <w:rsid w:val="002607B6"/>
    <w:rsid w:val="00261982"/>
    <w:rsid w:val="00265428"/>
    <w:rsid w:val="00273327"/>
    <w:rsid w:val="00273A7D"/>
    <w:rsid w:val="00273C44"/>
    <w:rsid w:val="00274A9D"/>
    <w:rsid w:val="00276891"/>
    <w:rsid w:val="00277056"/>
    <w:rsid w:val="00277F15"/>
    <w:rsid w:val="00280E5D"/>
    <w:rsid w:val="00281F77"/>
    <w:rsid w:val="00282D47"/>
    <w:rsid w:val="00286060"/>
    <w:rsid w:val="00290066"/>
    <w:rsid w:val="00290E14"/>
    <w:rsid w:val="00291789"/>
    <w:rsid w:val="00295F62"/>
    <w:rsid w:val="002967FD"/>
    <w:rsid w:val="002972B2"/>
    <w:rsid w:val="002A1D9D"/>
    <w:rsid w:val="002A1F44"/>
    <w:rsid w:val="002A3CC0"/>
    <w:rsid w:val="002A42A4"/>
    <w:rsid w:val="002A6DC1"/>
    <w:rsid w:val="002A7065"/>
    <w:rsid w:val="002A7576"/>
    <w:rsid w:val="002B5ADA"/>
    <w:rsid w:val="002C107D"/>
    <w:rsid w:val="002C2B42"/>
    <w:rsid w:val="002C2CDC"/>
    <w:rsid w:val="002C304D"/>
    <w:rsid w:val="002C3BCB"/>
    <w:rsid w:val="002D2BC3"/>
    <w:rsid w:val="002D2EE3"/>
    <w:rsid w:val="002D3896"/>
    <w:rsid w:val="002D7001"/>
    <w:rsid w:val="002D7E1A"/>
    <w:rsid w:val="002E2DAD"/>
    <w:rsid w:val="002E482A"/>
    <w:rsid w:val="002E7CA0"/>
    <w:rsid w:val="002E7F1A"/>
    <w:rsid w:val="002F1226"/>
    <w:rsid w:val="002F362F"/>
    <w:rsid w:val="002F43D7"/>
    <w:rsid w:val="002F4A18"/>
    <w:rsid w:val="002F6641"/>
    <w:rsid w:val="002F6A9E"/>
    <w:rsid w:val="003002B4"/>
    <w:rsid w:val="003004AC"/>
    <w:rsid w:val="003018F8"/>
    <w:rsid w:val="00301E17"/>
    <w:rsid w:val="003027A2"/>
    <w:rsid w:val="00304A6C"/>
    <w:rsid w:val="0031498B"/>
    <w:rsid w:val="003149A4"/>
    <w:rsid w:val="00314D03"/>
    <w:rsid w:val="00317ADB"/>
    <w:rsid w:val="00327318"/>
    <w:rsid w:val="00327C06"/>
    <w:rsid w:val="003309DC"/>
    <w:rsid w:val="003311AB"/>
    <w:rsid w:val="003312C6"/>
    <w:rsid w:val="00331DC1"/>
    <w:rsid w:val="00332384"/>
    <w:rsid w:val="0033696F"/>
    <w:rsid w:val="00336A11"/>
    <w:rsid w:val="00337938"/>
    <w:rsid w:val="00342014"/>
    <w:rsid w:val="003447D3"/>
    <w:rsid w:val="00344FB7"/>
    <w:rsid w:val="00347343"/>
    <w:rsid w:val="00347DB8"/>
    <w:rsid w:val="003506A6"/>
    <w:rsid w:val="003511B3"/>
    <w:rsid w:val="00353349"/>
    <w:rsid w:val="00355D6E"/>
    <w:rsid w:val="00360E73"/>
    <w:rsid w:val="00361568"/>
    <w:rsid w:val="00362828"/>
    <w:rsid w:val="003652F4"/>
    <w:rsid w:val="0036543C"/>
    <w:rsid w:val="00370181"/>
    <w:rsid w:val="00370267"/>
    <w:rsid w:val="0037095F"/>
    <w:rsid w:val="003736C5"/>
    <w:rsid w:val="00376EF7"/>
    <w:rsid w:val="00383EFB"/>
    <w:rsid w:val="0038787C"/>
    <w:rsid w:val="00390C7D"/>
    <w:rsid w:val="00390D27"/>
    <w:rsid w:val="00391B7C"/>
    <w:rsid w:val="003941E7"/>
    <w:rsid w:val="003A156D"/>
    <w:rsid w:val="003A3957"/>
    <w:rsid w:val="003A6612"/>
    <w:rsid w:val="003B01E2"/>
    <w:rsid w:val="003B1E18"/>
    <w:rsid w:val="003B2FF0"/>
    <w:rsid w:val="003B3148"/>
    <w:rsid w:val="003B480F"/>
    <w:rsid w:val="003B48E8"/>
    <w:rsid w:val="003B4EB8"/>
    <w:rsid w:val="003B64B3"/>
    <w:rsid w:val="003B6D11"/>
    <w:rsid w:val="003C2534"/>
    <w:rsid w:val="003C347F"/>
    <w:rsid w:val="003C38C4"/>
    <w:rsid w:val="003C405B"/>
    <w:rsid w:val="003C5034"/>
    <w:rsid w:val="003C7098"/>
    <w:rsid w:val="003D593D"/>
    <w:rsid w:val="003D62AE"/>
    <w:rsid w:val="003D699C"/>
    <w:rsid w:val="003D77A3"/>
    <w:rsid w:val="003E062A"/>
    <w:rsid w:val="003E14C4"/>
    <w:rsid w:val="003E25EE"/>
    <w:rsid w:val="003E2B13"/>
    <w:rsid w:val="003E710A"/>
    <w:rsid w:val="003E7489"/>
    <w:rsid w:val="003F2516"/>
    <w:rsid w:val="003F7558"/>
    <w:rsid w:val="003F7E2F"/>
    <w:rsid w:val="004018F2"/>
    <w:rsid w:val="00407E32"/>
    <w:rsid w:val="00410606"/>
    <w:rsid w:val="0041459A"/>
    <w:rsid w:val="00415BAC"/>
    <w:rsid w:val="00415C52"/>
    <w:rsid w:val="0041699A"/>
    <w:rsid w:val="004201B6"/>
    <w:rsid w:val="00422354"/>
    <w:rsid w:val="004229D0"/>
    <w:rsid w:val="00423AE9"/>
    <w:rsid w:val="00424C2B"/>
    <w:rsid w:val="0043145A"/>
    <w:rsid w:val="00431EFE"/>
    <w:rsid w:val="00431FE9"/>
    <w:rsid w:val="004339B6"/>
    <w:rsid w:val="00436CC0"/>
    <w:rsid w:val="00445B34"/>
    <w:rsid w:val="00446574"/>
    <w:rsid w:val="00452420"/>
    <w:rsid w:val="004526E6"/>
    <w:rsid w:val="00453A28"/>
    <w:rsid w:val="00455158"/>
    <w:rsid w:val="00461B54"/>
    <w:rsid w:val="00461F6A"/>
    <w:rsid w:val="00465BBA"/>
    <w:rsid w:val="004706F9"/>
    <w:rsid w:val="004720E0"/>
    <w:rsid w:val="004726DC"/>
    <w:rsid w:val="00472C0D"/>
    <w:rsid w:val="00473443"/>
    <w:rsid w:val="00473A23"/>
    <w:rsid w:val="004746AB"/>
    <w:rsid w:val="00476CBF"/>
    <w:rsid w:val="004776E9"/>
    <w:rsid w:val="004804FA"/>
    <w:rsid w:val="00482C2D"/>
    <w:rsid w:val="00483E47"/>
    <w:rsid w:val="00487A4A"/>
    <w:rsid w:val="0049005E"/>
    <w:rsid w:val="0049113F"/>
    <w:rsid w:val="004953DB"/>
    <w:rsid w:val="004A1DA6"/>
    <w:rsid w:val="004A42F0"/>
    <w:rsid w:val="004A46AB"/>
    <w:rsid w:val="004A4EDC"/>
    <w:rsid w:val="004A7903"/>
    <w:rsid w:val="004B0EB6"/>
    <w:rsid w:val="004B11BF"/>
    <w:rsid w:val="004B4BCD"/>
    <w:rsid w:val="004B7B97"/>
    <w:rsid w:val="004C1B6F"/>
    <w:rsid w:val="004C2DBF"/>
    <w:rsid w:val="004C3102"/>
    <w:rsid w:val="004C6EFD"/>
    <w:rsid w:val="004D0C96"/>
    <w:rsid w:val="004D2691"/>
    <w:rsid w:val="004D6929"/>
    <w:rsid w:val="004E1E28"/>
    <w:rsid w:val="004E33B0"/>
    <w:rsid w:val="004E5C36"/>
    <w:rsid w:val="004E60E3"/>
    <w:rsid w:val="004F1431"/>
    <w:rsid w:val="004F1ACE"/>
    <w:rsid w:val="004F21A3"/>
    <w:rsid w:val="004F2E61"/>
    <w:rsid w:val="004F35D6"/>
    <w:rsid w:val="004F6467"/>
    <w:rsid w:val="004F667E"/>
    <w:rsid w:val="004F6778"/>
    <w:rsid w:val="004F6C60"/>
    <w:rsid w:val="005031C5"/>
    <w:rsid w:val="00505B1D"/>
    <w:rsid w:val="00505F9E"/>
    <w:rsid w:val="00507898"/>
    <w:rsid w:val="00511A50"/>
    <w:rsid w:val="00511B90"/>
    <w:rsid w:val="0051206C"/>
    <w:rsid w:val="0051279B"/>
    <w:rsid w:val="00513127"/>
    <w:rsid w:val="00514F18"/>
    <w:rsid w:val="00515727"/>
    <w:rsid w:val="00516D7B"/>
    <w:rsid w:val="00517D2A"/>
    <w:rsid w:val="00522467"/>
    <w:rsid w:val="005268B0"/>
    <w:rsid w:val="00527499"/>
    <w:rsid w:val="00531919"/>
    <w:rsid w:val="00532429"/>
    <w:rsid w:val="00533C8B"/>
    <w:rsid w:val="00534CE1"/>
    <w:rsid w:val="005368DD"/>
    <w:rsid w:val="0054047C"/>
    <w:rsid w:val="00542B18"/>
    <w:rsid w:val="005441F7"/>
    <w:rsid w:val="00545A52"/>
    <w:rsid w:val="00550C2A"/>
    <w:rsid w:val="00555D37"/>
    <w:rsid w:val="00556446"/>
    <w:rsid w:val="005637A1"/>
    <w:rsid w:val="00563E08"/>
    <w:rsid w:val="00564273"/>
    <w:rsid w:val="00564C84"/>
    <w:rsid w:val="0056549A"/>
    <w:rsid w:val="00566108"/>
    <w:rsid w:val="00571885"/>
    <w:rsid w:val="00572043"/>
    <w:rsid w:val="00572B0A"/>
    <w:rsid w:val="0057346B"/>
    <w:rsid w:val="00573D50"/>
    <w:rsid w:val="00582588"/>
    <w:rsid w:val="005833AD"/>
    <w:rsid w:val="00584B6F"/>
    <w:rsid w:val="00585522"/>
    <w:rsid w:val="0058757E"/>
    <w:rsid w:val="005909BD"/>
    <w:rsid w:val="00592765"/>
    <w:rsid w:val="0059306E"/>
    <w:rsid w:val="005B0283"/>
    <w:rsid w:val="005B0C4B"/>
    <w:rsid w:val="005B25D7"/>
    <w:rsid w:val="005B3AE7"/>
    <w:rsid w:val="005B7DB4"/>
    <w:rsid w:val="005C6B0E"/>
    <w:rsid w:val="005C72F2"/>
    <w:rsid w:val="005D048B"/>
    <w:rsid w:val="005D3DC2"/>
    <w:rsid w:val="005E0856"/>
    <w:rsid w:val="005E7006"/>
    <w:rsid w:val="005F1C20"/>
    <w:rsid w:val="00603B93"/>
    <w:rsid w:val="00603E8C"/>
    <w:rsid w:val="0060686B"/>
    <w:rsid w:val="00610F83"/>
    <w:rsid w:val="00611C3D"/>
    <w:rsid w:val="00615384"/>
    <w:rsid w:val="00616444"/>
    <w:rsid w:val="006170DB"/>
    <w:rsid w:val="00617CD6"/>
    <w:rsid w:val="00621011"/>
    <w:rsid w:val="0062314B"/>
    <w:rsid w:val="00625F99"/>
    <w:rsid w:val="00626444"/>
    <w:rsid w:val="00632268"/>
    <w:rsid w:val="006359A6"/>
    <w:rsid w:val="006369F8"/>
    <w:rsid w:val="00637168"/>
    <w:rsid w:val="0064175A"/>
    <w:rsid w:val="00641816"/>
    <w:rsid w:val="006466A0"/>
    <w:rsid w:val="00650564"/>
    <w:rsid w:val="00651D35"/>
    <w:rsid w:val="00654359"/>
    <w:rsid w:val="00660078"/>
    <w:rsid w:val="006612DE"/>
    <w:rsid w:val="00661416"/>
    <w:rsid w:val="006625F5"/>
    <w:rsid w:val="0066414F"/>
    <w:rsid w:val="00667CAD"/>
    <w:rsid w:val="00677CE2"/>
    <w:rsid w:val="00677FEB"/>
    <w:rsid w:val="006820D1"/>
    <w:rsid w:val="006832DB"/>
    <w:rsid w:val="006851DD"/>
    <w:rsid w:val="00690A84"/>
    <w:rsid w:val="00691DD5"/>
    <w:rsid w:val="0069249E"/>
    <w:rsid w:val="00692D45"/>
    <w:rsid w:val="00695B8A"/>
    <w:rsid w:val="00695C15"/>
    <w:rsid w:val="006A48E1"/>
    <w:rsid w:val="006A4ECC"/>
    <w:rsid w:val="006A54B6"/>
    <w:rsid w:val="006B1525"/>
    <w:rsid w:val="006B4D90"/>
    <w:rsid w:val="006B4E4B"/>
    <w:rsid w:val="006B52E5"/>
    <w:rsid w:val="006B5878"/>
    <w:rsid w:val="006B761D"/>
    <w:rsid w:val="006C0ECA"/>
    <w:rsid w:val="006C0FAB"/>
    <w:rsid w:val="006C523B"/>
    <w:rsid w:val="006C6895"/>
    <w:rsid w:val="006D20CE"/>
    <w:rsid w:val="006D4C7D"/>
    <w:rsid w:val="006D5442"/>
    <w:rsid w:val="006E079A"/>
    <w:rsid w:val="006E1C84"/>
    <w:rsid w:val="006E6361"/>
    <w:rsid w:val="006E639D"/>
    <w:rsid w:val="006E6C54"/>
    <w:rsid w:val="006F0821"/>
    <w:rsid w:val="006F21FF"/>
    <w:rsid w:val="006F45CE"/>
    <w:rsid w:val="006F4FB4"/>
    <w:rsid w:val="006F61BE"/>
    <w:rsid w:val="006F7CEB"/>
    <w:rsid w:val="007001F8"/>
    <w:rsid w:val="00701596"/>
    <w:rsid w:val="00701ACC"/>
    <w:rsid w:val="00704B23"/>
    <w:rsid w:val="00706208"/>
    <w:rsid w:val="00707DAA"/>
    <w:rsid w:val="00715981"/>
    <w:rsid w:val="00717454"/>
    <w:rsid w:val="00721E6F"/>
    <w:rsid w:val="00722F78"/>
    <w:rsid w:val="0072394F"/>
    <w:rsid w:val="007252CD"/>
    <w:rsid w:val="007313F5"/>
    <w:rsid w:val="007357D2"/>
    <w:rsid w:val="00735FA5"/>
    <w:rsid w:val="00743231"/>
    <w:rsid w:val="00743C34"/>
    <w:rsid w:val="007456A0"/>
    <w:rsid w:val="00745878"/>
    <w:rsid w:val="007460B0"/>
    <w:rsid w:val="00750895"/>
    <w:rsid w:val="0075647F"/>
    <w:rsid w:val="00756FBE"/>
    <w:rsid w:val="00761F30"/>
    <w:rsid w:val="007637DB"/>
    <w:rsid w:val="00763B88"/>
    <w:rsid w:val="00763BB2"/>
    <w:rsid w:val="00764144"/>
    <w:rsid w:val="00764192"/>
    <w:rsid w:val="00770ED2"/>
    <w:rsid w:val="00773826"/>
    <w:rsid w:val="007749A7"/>
    <w:rsid w:val="00775443"/>
    <w:rsid w:val="00775D9B"/>
    <w:rsid w:val="00777036"/>
    <w:rsid w:val="0077754F"/>
    <w:rsid w:val="00781EB0"/>
    <w:rsid w:val="0078277C"/>
    <w:rsid w:val="00784D40"/>
    <w:rsid w:val="007857A6"/>
    <w:rsid w:val="00786EE9"/>
    <w:rsid w:val="00791610"/>
    <w:rsid w:val="007924AF"/>
    <w:rsid w:val="00792BC1"/>
    <w:rsid w:val="00797278"/>
    <w:rsid w:val="007976FE"/>
    <w:rsid w:val="007A089E"/>
    <w:rsid w:val="007A3A00"/>
    <w:rsid w:val="007A5E80"/>
    <w:rsid w:val="007A7C39"/>
    <w:rsid w:val="007B0649"/>
    <w:rsid w:val="007B1B62"/>
    <w:rsid w:val="007C239D"/>
    <w:rsid w:val="007C3631"/>
    <w:rsid w:val="007C74D1"/>
    <w:rsid w:val="007C7CB0"/>
    <w:rsid w:val="007D1929"/>
    <w:rsid w:val="007D335E"/>
    <w:rsid w:val="007D35BC"/>
    <w:rsid w:val="007D4EF4"/>
    <w:rsid w:val="007D5120"/>
    <w:rsid w:val="007D516B"/>
    <w:rsid w:val="007D5A1A"/>
    <w:rsid w:val="007D7101"/>
    <w:rsid w:val="007E2E35"/>
    <w:rsid w:val="007E7171"/>
    <w:rsid w:val="007F4163"/>
    <w:rsid w:val="007F6C54"/>
    <w:rsid w:val="007F750E"/>
    <w:rsid w:val="00800768"/>
    <w:rsid w:val="008023C4"/>
    <w:rsid w:val="00806A45"/>
    <w:rsid w:val="008118BE"/>
    <w:rsid w:val="0081297C"/>
    <w:rsid w:val="008132F3"/>
    <w:rsid w:val="0081433E"/>
    <w:rsid w:val="00814E3E"/>
    <w:rsid w:val="00816716"/>
    <w:rsid w:val="0082380A"/>
    <w:rsid w:val="00825B34"/>
    <w:rsid w:val="00832A12"/>
    <w:rsid w:val="008348A3"/>
    <w:rsid w:val="0083688E"/>
    <w:rsid w:val="0083769D"/>
    <w:rsid w:val="00837E4C"/>
    <w:rsid w:val="00842BFE"/>
    <w:rsid w:val="008440C6"/>
    <w:rsid w:val="00844B2A"/>
    <w:rsid w:val="00847002"/>
    <w:rsid w:val="008501A5"/>
    <w:rsid w:val="00852472"/>
    <w:rsid w:val="00856956"/>
    <w:rsid w:val="00856C69"/>
    <w:rsid w:val="00857202"/>
    <w:rsid w:val="00860DCC"/>
    <w:rsid w:val="00862105"/>
    <w:rsid w:val="00863A51"/>
    <w:rsid w:val="008645E8"/>
    <w:rsid w:val="008645EE"/>
    <w:rsid w:val="008664B0"/>
    <w:rsid w:val="008676A5"/>
    <w:rsid w:val="00870E35"/>
    <w:rsid w:val="008711E6"/>
    <w:rsid w:val="00872759"/>
    <w:rsid w:val="00872A59"/>
    <w:rsid w:val="00875296"/>
    <w:rsid w:val="00876D84"/>
    <w:rsid w:val="00880EAF"/>
    <w:rsid w:val="00882DD7"/>
    <w:rsid w:val="008833B6"/>
    <w:rsid w:val="00884736"/>
    <w:rsid w:val="00885CD6"/>
    <w:rsid w:val="00886035"/>
    <w:rsid w:val="0088724E"/>
    <w:rsid w:val="008906A3"/>
    <w:rsid w:val="00890892"/>
    <w:rsid w:val="0089136E"/>
    <w:rsid w:val="00892713"/>
    <w:rsid w:val="00896828"/>
    <w:rsid w:val="0089747E"/>
    <w:rsid w:val="008A4290"/>
    <w:rsid w:val="008A7D6C"/>
    <w:rsid w:val="008B1841"/>
    <w:rsid w:val="008B3C93"/>
    <w:rsid w:val="008B4E4A"/>
    <w:rsid w:val="008B5A2C"/>
    <w:rsid w:val="008B769E"/>
    <w:rsid w:val="008C2548"/>
    <w:rsid w:val="008C2EA8"/>
    <w:rsid w:val="008C2F51"/>
    <w:rsid w:val="008C3E7A"/>
    <w:rsid w:val="008C4C75"/>
    <w:rsid w:val="008C4ED0"/>
    <w:rsid w:val="008C54DA"/>
    <w:rsid w:val="008C6CEB"/>
    <w:rsid w:val="008C7874"/>
    <w:rsid w:val="008D14C4"/>
    <w:rsid w:val="008D17C8"/>
    <w:rsid w:val="008D2383"/>
    <w:rsid w:val="008D4155"/>
    <w:rsid w:val="008D4545"/>
    <w:rsid w:val="008D6785"/>
    <w:rsid w:val="008D7955"/>
    <w:rsid w:val="008E01BC"/>
    <w:rsid w:val="008E0BAA"/>
    <w:rsid w:val="008E270C"/>
    <w:rsid w:val="008E3844"/>
    <w:rsid w:val="008E71FF"/>
    <w:rsid w:val="008E7507"/>
    <w:rsid w:val="008F183C"/>
    <w:rsid w:val="008F4BE7"/>
    <w:rsid w:val="008F7270"/>
    <w:rsid w:val="008F7FC9"/>
    <w:rsid w:val="009046A9"/>
    <w:rsid w:val="00906108"/>
    <w:rsid w:val="00907FAC"/>
    <w:rsid w:val="00912E8B"/>
    <w:rsid w:val="009154E3"/>
    <w:rsid w:val="00916B39"/>
    <w:rsid w:val="0092024B"/>
    <w:rsid w:val="00922ACD"/>
    <w:rsid w:val="009271AB"/>
    <w:rsid w:val="009325BE"/>
    <w:rsid w:val="00932BC1"/>
    <w:rsid w:val="0093340C"/>
    <w:rsid w:val="00935C0D"/>
    <w:rsid w:val="009406F9"/>
    <w:rsid w:val="00942A75"/>
    <w:rsid w:val="0094690B"/>
    <w:rsid w:val="00947A24"/>
    <w:rsid w:val="00952E7F"/>
    <w:rsid w:val="00953298"/>
    <w:rsid w:val="009534DD"/>
    <w:rsid w:val="00956CEE"/>
    <w:rsid w:val="00957495"/>
    <w:rsid w:val="00961E17"/>
    <w:rsid w:val="009667BD"/>
    <w:rsid w:val="009703E7"/>
    <w:rsid w:val="00973A31"/>
    <w:rsid w:val="00973A4D"/>
    <w:rsid w:val="00980338"/>
    <w:rsid w:val="00982340"/>
    <w:rsid w:val="00983101"/>
    <w:rsid w:val="0098318A"/>
    <w:rsid w:val="0098325D"/>
    <w:rsid w:val="009851B2"/>
    <w:rsid w:val="00986AF3"/>
    <w:rsid w:val="009877EA"/>
    <w:rsid w:val="00987B7A"/>
    <w:rsid w:val="009904C3"/>
    <w:rsid w:val="00993B39"/>
    <w:rsid w:val="00994115"/>
    <w:rsid w:val="0099545B"/>
    <w:rsid w:val="00995513"/>
    <w:rsid w:val="0099677D"/>
    <w:rsid w:val="00996A09"/>
    <w:rsid w:val="00997B92"/>
    <w:rsid w:val="009A1882"/>
    <w:rsid w:val="009A4CA5"/>
    <w:rsid w:val="009B0C73"/>
    <w:rsid w:val="009B227C"/>
    <w:rsid w:val="009B235E"/>
    <w:rsid w:val="009B4358"/>
    <w:rsid w:val="009B575B"/>
    <w:rsid w:val="009B741E"/>
    <w:rsid w:val="009C042D"/>
    <w:rsid w:val="009C0836"/>
    <w:rsid w:val="009C1F8A"/>
    <w:rsid w:val="009C3BCF"/>
    <w:rsid w:val="009C5429"/>
    <w:rsid w:val="009C7205"/>
    <w:rsid w:val="009D0D56"/>
    <w:rsid w:val="009D123C"/>
    <w:rsid w:val="009D3287"/>
    <w:rsid w:val="009D4152"/>
    <w:rsid w:val="009D5065"/>
    <w:rsid w:val="009D7A04"/>
    <w:rsid w:val="009E2B15"/>
    <w:rsid w:val="009E3E76"/>
    <w:rsid w:val="009E75BE"/>
    <w:rsid w:val="009E77A2"/>
    <w:rsid w:val="009E7AD2"/>
    <w:rsid w:val="009F3723"/>
    <w:rsid w:val="009F5DC0"/>
    <w:rsid w:val="009F7221"/>
    <w:rsid w:val="009F7E2B"/>
    <w:rsid w:val="00A05D32"/>
    <w:rsid w:val="00A05E16"/>
    <w:rsid w:val="00A07477"/>
    <w:rsid w:val="00A07F2F"/>
    <w:rsid w:val="00A111F2"/>
    <w:rsid w:val="00A12EF1"/>
    <w:rsid w:val="00A1358A"/>
    <w:rsid w:val="00A1695C"/>
    <w:rsid w:val="00A17BC1"/>
    <w:rsid w:val="00A200DC"/>
    <w:rsid w:val="00A25C3D"/>
    <w:rsid w:val="00A25EE5"/>
    <w:rsid w:val="00A344DF"/>
    <w:rsid w:val="00A43689"/>
    <w:rsid w:val="00A4442D"/>
    <w:rsid w:val="00A4504A"/>
    <w:rsid w:val="00A523E0"/>
    <w:rsid w:val="00A530B2"/>
    <w:rsid w:val="00A54FB0"/>
    <w:rsid w:val="00A57BD2"/>
    <w:rsid w:val="00A60759"/>
    <w:rsid w:val="00A60979"/>
    <w:rsid w:val="00A61EDF"/>
    <w:rsid w:val="00A63808"/>
    <w:rsid w:val="00A63E13"/>
    <w:rsid w:val="00A644C0"/>
    <w:rsid w:val="00A64B5E"/>
    <w:rsid w:val="00A67251"/>
    <w:rsid w:val="00A67D01"/>
    <w:rsid w:val="00A70377"/>
    <w:rsid w:val="00A704F3"/>
    <w:rsid w:val="00A70A50"/>
    <w:rsid w:val="00A715A9"/>
    <w:rsid w:val="00A71ED2"/>
    <w:rsid w:val="00A7282A"/>
    <w:rsid w:val="00A80F89"/>
    <w:rsid w:val="00A812BF"/>
    <w:rsid w:val="00A817A0"/>
    <w:rsid w:val="00A931B1"/>
    <w:rsid w:val="00A964EC"/>
    <w:rsid w:val="00A97E46"/>
    <w:rsid w:val="00AA2F96"/>
    <w:rsid w:val="00AB062A"/>
    <w:rsid w:val="00AB22FD"/>
    <w:rsid w:val="00AB24B8"/>
    <w:rsid w:val="00AB3C6F"/>
    <w:rsid w:val="00AB3F97"/>
    <w:rsid w:val="00AB5626"/>
    <w:rsid w:val="00AB759C"/>
    <w:rsid w:val="00AC1EF4"/>
    <w:rsid w:val="00AC46CF"/>
    <w:rsid w:val="00AC496D"/>
    <w:rsid w:val="00AC79B7"/>
    <w:rsid w:val="00AD1F97"/>
    <w:rsid w:val="00AD30BB"/>
    <w:rsid w:val="00AD3FD7"/>
    <w:rsid w:val="00AD4C7A"/>
    <w:rsid w:val="00AD6138"/>
    <w:rsid w:val="00AD623E"/>
    <w:rsid w:val="00AD69AA"/>
    <w:rsid w:val="00AD7A45"/>
    <w:rsid w:val="00AE02D1"/>
    <w:rsid w:val="00AE160C"/>
    <w:rsid w:val="00AE1659"/>
    <w:rsid w:val="00AE4380"/>
    <w:rsid w:val="00AE4853"/>
    <w:rsid w:val="00AF0DAE"/>
    <w:rsid w:val="00AF4B6A"/>
    <w:rsid w:val="00AF6B06"/>
    <w:rsid w:val="00AF7581"/>
    <w:rsid w:val="00B0105C"/>
    <w:rsid w:val="00B01115"/>
    <w:rsid w:val="00B03BDB"/>
    <w:rsid w:val="00B04EB4"/>
    <w:rsid w:val="00B16921"/>
    <w:rsid w:val="00B16C10"/>
    <w:rsid w:val="00B17E7D"/>
    <w:rsid w:val="00B21C00"/>
    <w:rsid w:val="00B22026"/>
    <w:rsid w:val="00B2223C"/>
    <w:rsid w:val="00B224FA"/>
    <w:rsid w:val="00B22CE5"/>
    <w:rsid w:val="00B25806"/>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70CBA"/>
    <w:rsid w:val="00B72AD6"/>
    <w:rsid w:val="00B744B7"/>
    <w:rsid w:val="00B747CB"/>
    <w:rsid w:val="00B75975"/>
    <w:rsid w:val="00B7689D"/>
    <w:rsid w:val="00B77863"/>
    <w:rsid w:val="00B81F33"/>
    <w:rsid w:val="00B82A53"/>
    <w:rsid w:val="00B82E4C"/>
    <w:rsid w:val="00B85958"/>
    <w:rsid w:val="00B928E9"/>
    <w:rsid w:val="00B92A17"/>
    <w:rsid w:val="00B93828"/>
    <w:rsid w:val="00B94AFF"/>
    <w:rsid w:val="00B966A2"/>
    <w:rsid w:val="00B967E8"/>
    <w:rsid w:val="00BA5A8E"/>
    <w:rsid w:val="00BA5F91"/>
    <w:rsid w:val="00BB0863"/>
    <w:rsid w:val="00BB1609"/>
    <w:rsid w:val="00BB62B5"/>
    <w:rsid w:val="00BC2E72"/>
    <w:rsid w:val="00BC5397"/>
    <w:rsid w:val="00BC64E9"/>
    <w:rsid w:val="00BD12E3"/>
    <w:rsid w:val="00BD628A"/>
    <w:rsid w:val="00BD7436"/>
    <w:rsid w:val="00BE110D"/>
    <w:rsid w:val="00BE208B"/>
    <w:rsid w:val="00BE283E"/>
    <w:rsid w:val="00BE299B"/>
    <w:rsid w:val="00BE3BF6"/>
    <w:rsid w:val="00BE6830"/>
    <w:rsid w:val="00BE7210"/>
    <w:rsid w:val="00BF0124"/>
    <w:rsid w:val="00BF146C"/>
    <w:rsid w:val="00BF27A3"/>
    <w:rsid w:val="00BF5703"/>
    <w:rsid w:val="00C003AA"/>
    <w:rsid w:val="00C00B90"/>
    <w:rsid w:val="00C016C3"/>
    <w:rsid w:val="00C0245E"/>
    <w:rsid w:val="00C056E6"/>
    <w:rsid w:val="00C110B0"/>
    <w:rsid w:val="00C12057"/>
    <w:rsid w:val="00C12A2E"/>
    <w:rsid w:val="00C15E7D"/>
    <w:rsid w:val="00C218A4"/>
    <w:rsid w:val="00C341E0"/>
    <w:rsid w:val="00C34B11"/>
    <w:rsid w:val="00C41B96"/>
    <w:rsid w:val="00C4336B"/>
    <w:rsid w:val="00C43618"/>
    <w:rsid w:val="00C558CF"/>
    <w:rsid w:val="00C57203"/>
    <w:rsid w:val="00C6294A"/>
    <w:rsid w:val="00C62E4A"/>
    <w:rsid w:val="00C733F0"/>
    <w:rsid w:val="00C733F9"/>
    <w:rsid w:val="00C73DD5"/>
    <w:rsid w:val="00C740E7"/>
    <w:rsid w:val="00C74280"/>
    <w:rsid w:val="00C752C2"/>
    <w:rsid w:val="00C904A8"/>
    <w:rsid w:val="00C91F9F"/>
    <w:rsid w:val="00C96263"/>
    <w:rsid w:val="00C962F4"/>
    <w:rsid w:val="00C97093"/>
    <w:rsid w:val="00C9745E"/>
    <w:rsid w:val="00CA2095"/>
    <w:rsid w:val="00CA3406"/>
    <w:rsid w:val="00CA444F"/>
    <w:rsid w:val="00CA49AD"/>
    <w:rsid w:val="00CA7183"/>
    <w:rsid w:val="00CB091C"/>
    <w:rsid w:val="00CB0CF1"/>
    <w:rsid w:val="00CB4560"/>
    <w:rsid w:val="00CB6FEA"/>
    <w:rsid w:val="00CC21D9"/>
    <w:rsid w:val="00CC568F"/>
    <w:rsid w:val="00CC5B38"/>
    <w:rsid w:val="00CD19A3"/>
    <w:rsid w:val="00CD22BE"/>
    <w:rsid w:val="00CD3E99"/>
    <w:rsid w:val="00CD5A79"/>
    <w:rsid w:val="00CD61C5"/>
    <w:rsid w:val="00CD7B82"/>
    <w:rsid w:val="00CE0F89"/>
    <w:rsid w:val="00CE3B7A"/>
    <w:rsid w:val="00CE642E"/>
    <w:rsid w:val="00CF0CA3"/>
    <w:rsid w:val="00CF331C"/>
    <w:rsid w:val="00CF34FA"/>
    <w:rsid w:val="00CF3D92"/>
    <w:rsid w:val="00CF6042"/>
    <w:rsid w:val="00CF7CC4"/>
    <w:rsid w:val="00D012F4"/>
    <w:rsid w:val="00D02C12"/>
    <w:rsid w:val="00D100AF"/>
    <w:rsid w:val="00D11E5E"/>
    <w:rsid w:val="00D15DD2"/>
    <w:rsid w:val="00D24991"/>
    <w:rsid w:val="00D25DAB"/>
    <w:rsid w:val="00D30A7B"/>
    <w:rsid w:val="00D32B61"/>
    <w:rsid w:val="00D332B3"/>
    <w:rsid w:val="00D339DE"/>
    <w:rsid w:val="00D33C79"/>
    <w:rsid w:val="00D345DB"/>
    <w:rsid w:val="00D35C67"/>
    <w:rsid w:val="00D37B1B"/>
    <w:rsid w:val="00D37E28"/>
    <w:rsid w:val="00D41139"/>
    <w:rsid w:val="00D41429"/>
    <w:rsid w:val="00D421E7"/>
    <w:rsid w:val="00D4267E"/>
    <w:rsid w:val="00D44161"/>
    <w:rsid w:val="00D4653C"/>
    <w:rsid w:val="00D5025D"/>
    <w:rsid w:val="00D50419"/>
    <w:rsid w:val="00D51822"/>
    <w:rsid w:val="00D53853"/>
    <w:rsid w:val="00D54470"/>
    <w:rsid w:val="00D54A96"/>
    <w:rsid w:val="00D57166"/>
    <w:rsid w:val="00D604F3"/>
    <w:rsid w:val="00D62D67"/>
    <w:rsid w:val="00D635DA"/>
    <w:rsid w:val="00D6572A"/>
    <w:rsid w:val="00D70447"/>
    <w:rsid w:val="00D71A45"/>
    <w:rsid w:val="00D73D18"/>
    <w:rsid w:val="00D76142"/>
    <w:rsid w:val="00D80340"/>
    <w:rsid w:val="00D81DE5"/>
    <w:rsid w:val="00D8485F"/>
    <w:rsid w:val="00D85E0D"/>
    <w:rsid w:val="00D8748A"/>
    <w:rsid w:val="00D91654"/>
    <w:rsid w:val="00D94466"/>
    <w:rsid w:val="00D95A3D"/>
    <w:rsid w:val="00D95CB3"/>
    <w:rsid w:val="00D97038"/>
    <w:rsid w:val="00D97D49"/>
    <w:rsid w:val="00DA1FD8"/>
    <w:rsid w:val="00DA439F"/>
    <w:rsid w:val="00DA5263"/>
    <w:rsid w:val="00DA52E1"/>
    <w:rsid w:val="00DA6FFE"/>
    <w:rsid w:val="00DA7DCE"/>
    <w:rsid w:val="00DB11E6"/>
    <w:rsid w:val="00DB3C92"/>
    <w:rsid w:val="00DB4D96"/>
    <w:rsid w:val="00DB62B1"/>
    <w:rsid w:val="00DC097E"/>
    <w:rsid w:val="00DC1B18"/>
    <w:rsid w:val="00DC244D"/>
    <w:rsid w:val="00DC422E"/>
    <w:rsid w:val="00DD0655"/>
    <w:rsid w:val="00DD3C21"/>
    <w:rsid w:val="00DD527F"/>
    <w:rsid w:val="00DD6452"/>
    <w:rsid w:val="00DE06BE"/>
    <w:rsid w:val="00DE08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6144"/>
    <w:rsid w:val="00E062D1"/>
    <w:rsid w:val="00E14AB5"/>
    <w:rsid w:val="00E14FD4"/>
    <w:rsid w:val="00E1583B"/>
    <w:rsid w:val="00E16657"/>
    <w:rsid w:val="00E231EF"/>
    <w:rsid w:val="00E23DF6"/>
    <w:rsid w:val="00E2478D"/>
    <w:rsid w:val="00E26FC6"/>
    <w:rsid w:val="00E276AE"/>
    <w:rsid w:val="00E33969"/>
    <w:rsid w:val="00E3698A"/>
    <w:rsid w:val="00E421B0"/>
    <w:rsid w:val="00E42277"/>
    <w:rsid w:val="00E436E8"/>
    <w:rsid w:val="00E46868"/>
    <w:rsid w:val="00E50347"/>
    <w:rsid w:val="00E51567"/>
    <w:rsid w:val="00E52754"/>
    <w:rsid w:val="00E534DF"/>
    <w:rsid w:val="00E54103"/>
    <w:rsid w:val="00E568C2"/>
    <w:rsid w:val="00E6416F"/>
    <w:rsid w:val="00E64866"/>
    <w:rsid w:val="00E6789A"/>
    <w:rsid w:val="00E67E5B"/>
    <w:rsid w:val="00E72C19"/>
    <w:rsid w:val="00E72FFF"/>
    <w:rsid w:val="00E739A8"/>
    <w:rsid w:val="00E73AC7"/>
    <w:rsid w:val="00E74C71"/>
    <w:rsid w:val="00E7662A"/>
    <w:rsid w:val="00E77AF8"/>
    <w:rsid w:val="00E80931"/>
    <w:rsid w:val="00E901A4"/>
    <w:rsid w:val="00E91A08"/>
    <w:rsid w:val="00E95650"/>
    <w:rsid w:val="00E97CDF"/>
    <w:rsid w:val="00EA282E"/>
    <w:rsid w:val="00EA3496"/>
    <w:rsid w:val="00EA3FB7"/>
    <w:rsid w:val="00EA48CC"/>
    <w:rsid w:val="00EA4A40"/>
    <w:rsid w:val="00EA5240"/>
    <w:rsid w:val="00EB0700"/>
    <w:rsid w:val="00EB1056"/>
    <w:rsid w:val="00EB13AA"/>
    <w:rsid w:val="00EB2C89"/>
    <w:rsid w:val="00EB40D5"/>
    <w:rsid w:val="00EB4763"/>
    <w:rsid w:val="00EB4ACA"/>
    <w:rsid w:val="00EB514B"/>
    <w:rsid w:val="00EB7565"/>
    <w:rsid w:val="00EB7669"/>
    <w:rsid w:val="00EC04E5"/>
    <w:rsid w:val="00EC1185"/>
    <w:rsid w:val="00EC11AC"/>
    <w:rsid w:val="00EC1FE3"/>
    <w:rsid w:val="00EC2E60"/>
    <w:rsid w:val="00EC6976"/>
    <w:rsid w:val="00EC7173"/>
    <w:rsid w:val="00EC7729"/>
    <w:rsid w:val="00EC797D"/>
    <w:rsid w:val="00ED09CF"/>
    <w:rsid w:val="00ED1E7F"/>
    <w:rsid w:val="00ED2288"/>
    <w:rsid w:val="00EE18D9"/>
    <w:rsid w:val="00EE23BC"/>
    <w:rsid w:val="00EE23E4"/>
    <w:rsid w:val="00EE3CB3"/>
    <w:rsid w:val="00EE43AC"/>
    <w:rsid w:val="00EE51ED"/>
    <w:rsid w:val="00EE520D"/>
    <w:rsid w:val="00EF1005"/>
    <w:rsid w:val="00EF3B2D"/>
    <w:rsid w:val="00EF4C61"/>
    <w:rsid w:val="00EF6335"/>
    <w:rsid w:val="00EF65FF"/>
    <w:rsid w:val="00EF6C4C"/>
    <w:rsid w:val="00EF6D23"/>
    <w:rsid w:val="00EF7A3B"/>
    <w:rsid w:val="00F015E0"/>
    <w:rsid w:val="00F02699"/>
    <w:rsid w:val="00F03932"/>
    <w:rsid w:val="00F07F5F"/>
    <w:rsid w:val="00F12CF6"/>
    <w:rsid w:val="00F13E52"/>
    <w:rsid w:val="00F17542"/>
    <w:rsid w:val="00F21CE0"/>
    <w:rsid w:val="00F22175"/>
    <w:rsid w:val="00F24DFD"/>
    <w:rsid w:val="00F24EE8"/>
    <w:rsid w:val="00F272FA"/>
    <w:rsid w:val="00F27B99"/>
    <w:rsid w:val="00F309A8"/>
    <w:rsid w:val="00F33AE5"/>
    <w:rsid w:val="00F33D84"/>
    <w:rsid w:val="00F37EAB"/>
    <w:rsid w:val="00F42B5F"/>
    <w:rsid w:val="00F4308A"/>
    <w:rsid w:val="00F45B1A"/>
    <w:rsid w:val="00F51B56"/>
    <w:rsid w:val="00F548A3"/>
    <w:rsid w:val="00F553BF"/>
    <w:rsid w:val="00F570F9"/>
    <w:rsid w:val="00F571CF"/>
    <w:rsid w:val="00F57D85"/>
    <w:rsid w:val="00F60437"/>
    <w:rsid w:val="00F60EBF"/>
    <w:rsid w:val="00F61DBD"/>
    <w:rsid w:val="00F620AB"/>
    <w:rsid w:val="00F620C3"/>
    <w:rsid w:val="00F623F6"/>
    <w:rsid w:val="00F627D8"/>
    <w:rsid w:val="00F62D95"/>
    <w:rsid w:val="00F641E0"/>
    <w:rsid w:val="00F66223"/>
    <w:rsid w:val="00F6710C"/>
    <w:rsid w:val="00F711DA"/>
    <w:rsid w:val="00F7176C"/>
    <w:rsid w:val="00F721FB"/>
    <w:rsid w:val="00F7537E"/>
    <w:rsid w:val="00F8037B"/>
    <w:rsid w:val="00F81356"/>
    <w:rsid w:val="00F815C7"/>
    <w:rsid w:val="00F84ABE"/>
    <w:rsid w:val="00F8558F"/>
    <w:rsid w:val="00F90478"/>
    <w:rsid w:val="00F91222"/>
    <w:rsid w:val="00F9126A"/>
    <w:rsid w:val="00F91B36"/>
    <w:rsid w:val="00F91BAF"/>
    <w:rsid w:val="00F920F6"/>
    <w:rsid w:val="00F931D4"/>
    <w:rsid w:val="00F977EC"/>
    <w:rsid w:val="00F97F7D"/>
    <w:rsid w:val="00FA01E9"/>
    <w:rsid w:val="00FA1B64"/>
    <w:rsid w:val="00FA6373"/>
    <w:rsid w:val="00FA6454"/>
    <w:rsid w:val="00FA67D7"/>
    <w:rsid w:val="00FB2CBA"/>
    <w:rsid w:val="00FB37A6"/>
    <w:rsid w:val="00FB3C2A"/>
    <w:rsid w:val="00FB499D"/>
    <w:rsid w:val="00FB4EC9"/>
    <w:rsid w:val="00FB5201"/>
    <w:rsid w:val="00FB7EFD"/>
    <w:rsid w:val="00FC3CA0"/>
    <w:rsid w:val="00FC66A4"/>
    <w:rsid w:val="00FD1052"/>
    <w:rsid w:val="00FD42D9"/>
    <w:rsid w:val="00FD4EA8"/>
    <w:rsid w:val="00FE0EAA"/>
    <w:rsid w:val="00FE19E5"/>
    <w:rsid w:val="00FE354C"/>
    <w:rsid w:val="00FE5296"/>
    <w:rsid w:val="00FF0424"/>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4D3C360-2D7F-424E-9F0A-09D2741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BDB"/>
    <w:rPr>
      <w:rFonts w:ascii="Arial" w:hAnsi="Arial" w:cs="Arial"/>
      <w:b/>
      <w:bCs/>
      <w:lang w:eastAsia="en-US"/>
    </w:rPr>
  </w:style>
  <w:style w:type="character" w:customStyle="1" w:styleId="Heading3Char">
    <w:name w:val="Heading 3 Char"/>
    <w:link w:val="Heading3"/>
    <w:uiPriority w:val="99"/>
    <w:semiHidden/>
    <w:locked/>
    <w:rsid w:val="00455158"/>
    <w:rPr>
      <w:rFonts w:ascii="Cambria" w:hAnsi="Cambria" w:cs="Times New Roman"/>
      <w:b/>
      <w:bCs/>
      <w:sz w:val="26"/>
      <w:szCs w:val="26"/>
    </w:rPr>
  </w:style>
  <w:style w:type="paragraph" w:styleId="Footer">
    <w:name w:val="footer"/>
    <w:basedOn w:val="Normal"/>
    <w:link w:val="FooterChar"/>
    <w:uiPriority w:val="99"/>
    <w:rsid w:val="006A54B6"/>
    <w:pPr>
      <w:tabs>
        <w:tab w:val="center" w:pos="4153"/>
        <w:tab w:val="right" w:pos="8306"/>
      </w:tabs>
    </w:pPr>
  </w:style>
  <w:style w:type="character" w:customStyle="1" w:styleId="FooterChar">
    <w:name w:val="Footer Char"/>
    <w:link w:val="Footer"/>
    <w:uiPriority w:val="99"/>
    <w:locked/>
    <w:rsid w:val="006A54B6"/>
    <w:rPr>
      <w:rFonts w:ascii="Times New Roman" w:hAnsi="Times New Roman" w:cs="Times New Roman"/>
      <w:sz w:val="24"/>
      <w:szCs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style>
  <w:style w:type="character" w:customStyle="1" w:styleId="BodyTextChar">
    <w:name w:val="Body Text Char"/>
    <w:link w:val="BodyText"/>
    <w:uiPriority w:val="99"/>
    <w:locked/>
    <w:rsid w:val="00B03BDB"/>
    <w:rPr>
      <w:rFonts w:ascii="Times New Roman" w:hAnsi="Times New Roman" w:cs="Times New Roman"/>
      <w:sz w:val="24"/>
      <w:szCs w:val="24"/>
    </w:rPr>
  </w:style>
  <w:style w:type="character" w:customStyle="1" w:styleId="body11">
    <w:name w:val="body11"/>
    <w:uiPriority w:val="99"/>
    <w:rsid w:val="00B03BDB"/>
    <w:rPr>
      <w:rFonts w:ascii="Arial" w:hAnsi="Arial" w:cs="Arial"/>
      <w:color w:val="000000"/>
      <w:sz w:val="22"/>
      <w:szCs w:val="22"/>
    </w:rPr>
  </w:style>
  <w:style w:type="character" w:styleId="Strong">
    <w:name w:val="Strong"/>
    <w:uiPriority w:val="22"/>
    <w:qFormat/>
    <w:rsid w:val="00B03BDB"/>
    <w:rPr>
      <w:rFonts w:cs="Times New Roman"/>
      <w:b/>
      <w:bCs/>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s="Arial"/>
      <w:color w:val="auto"/>
      <w:sz w:val="20"/>
      <w:szCs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hAnsi="Century Gothic"/>
      <w:b/>
      <w:bCs/>
      <w:sz w:val="28"/>
      <w:szCs w:val="20"/>
      <w:lang w:eastAsia="en-US"/>
    </w:rPr>
  </w:style>
  <w:style w:type="character" w:customStyle="1" w:styleId="TitleChar">
    <w:name w:val="Title Char"/>
    <w:link w:val="Title"/>
    <w:uiPriority w:val="99"/>
    <w:locked/>
    <w:rsid w:val="005637A1"/>
    <w:rPr>
      <w:rFonts w:ascii="Century Gothic" w:hAnsi="Century Gothic" w:cs="Times New Roman"/>
      <w:b/>
      <w:bCs/>
      <w:sz w:val="28"/>
      <w:lang w:eastAsia="en-US"/>
    </w:rPr>
  </w:style>
  <w:style w:type="paragraph" w:styleId="BalloonText">
    <w:name w:val="Balloon Text"/>
    <w:basedOn w:val="Normal"/>
    <w:link w:val="BalloonTextChar"/>
    <w:uiPriority w:val="99"/>
    <w:semiHidden/>
    <w:rsid w:val="00566108"/>
    <w:rPr>
      <w:rFonts w:ascii="Tahoma" w:hAnsi="Tahoma" w:cs="Tahoma"/>
      <w:sz w:val="16"/>
      <w:szCs w:val="16"/>
    </w:rPr>
  </w:style>
  <w:style w:type="character" w:customStyle="1" w:styleId="BalloonTextChar">
    <w:name w:val="Balloon Text Char"/>
    <w:link w:val="BalloonText"/>
    <w:uiPriority w:val="99"/>
    <w:semiHidden/>
    <w:locked/>
    <w:rsid w:val="00566108"/>
    <w:rPr>
      <w:rFonts w:ascii="Tahoma" w:hAnsi="Tahoma" w:cs="Tahoma"/>
      <w:sz w:val="16"/>
      <w:szCs w:val="16"/>
    </w:rPr>
  </w:style>
  <w:style w:type="character" w:styleId="Emphasis">
    <w:name w:val="Emphasis"/>
    <w:uiPriority w:val="20"/>
    <w:qFormat/>
    <w:locked/>
    <w:rsid w:val="009C3BCF"/>
    <w:rPr>
      <w:i/>
      <w:iCs/>
    </w:rPr>
  </w:style>
  <w:style w:type="paragraph" w:styleId="IntenseQuote">
    <w:name w:val="Intense Quote"/>
    <w:basedOn w:val="Normal"/>
    <w:next w:val="Normal"/>
    <w:link w:val="IntenseQuoteChar"/>
    <w:uiPriority w:val="30"/>
    <w:qFormat/>
    <w:rsid w:val="00D33C79"/>
    <w:pPr>
      <w:pBdr>
        <w:bottom w:val="single" w:sz="4" w:space="4" w:color="4F81BD"/>
      </w:pBdr>
      <w:spacing w:before="200" w:after="280"/>
      <w:ind w:left="936" w:right="936"/>
    </w:pPr>
    <w:rPr>
      <w:rFonts w:eastAsia="Calibri"/>
      <w:b/>
      <w:bCs/>
      <w:i/>
      <w:iCs/>
      <w:color w:val="4F81BD"/>
      <w:szCs w:val="22"/>
      <w:lang w:eastAsia="en-US"/>
    </w:rPr>
  </w:style>
  <w:style w:type="character" w:customStyle="1" w:styleId="IntenseQuoteChar">
    <w:name w:val="Intense Quote Char"/>
    <w:link w:val="IntenseQuote"/>
    <w:uiPriority w:val="30"/>
    <w:rsid w:val="00D33C79"/>
    <w:rPr>
      <w:rFonts w:ascii="Times New Roman" w:eastAsia="Calibri" w:hAnsi="Times New Roman" w:cs="Times New Roman"/>
      <w:b/>
      <w:bCs/>
      <w:i/>
      <w:iCs/>
      <w:color w:val="4F81BD"/>
      <w:sz w:val="24"/>
      <w:szCs w:val="22"/>
      <w:lang w:eastAsia="en-US"/>
    </w:rPr>
  </w:style>
  <w:style w:type="paragraph" w:styleId="PlainText">
    <w:name w:val="Plain Text"/>
    <w:basedOn w:val="Normal"/>
    <w:link w:val="PlainTextChar"/>
    <w:uiPriority w:val="99"/>
    <w:unhideWhenUsed/>
    <w:rsid w:val="005441F7"/>
    <w:rPr>
      <w:rFonts w:ascii="Consolas" w:eastAsia="Calibri" w:hAnsi="Consolas"/>
      <w:sz w:val="21"/>
      <w:szCs w:val="21"/>
      <w:lang w:eastAsia="en-US"/>
    </w:rPr>
  </w:style>
  <w:style w:type="character" w:customStyle="1" w:styleId="PlainTextChar">
    <w:name w:val="Plain Text Char"/>
    <w:link w:val="PlainText"/>
    <w:uiPriority w:val="99"/>
    <w:rsid w:val="005441F7"/>
    <w:rPr>
      <w:rFonts w:ascii="Consolas" w:eastAsia="Calibri" w:hAnsi="Consolas" w:cs="Times New Roman"/>
      <w:sz w:val="21"/>
      <w:szCs w:val="21"/>
      <w:lang w:eastAsia="en-US"/>
    </w:rPr>
  </w:style>
  <w:style w:type="character" w:customStyle="1" w:styleId="apple-converted-space">
    <w:name w:val="apple-converted-space"/>
    <w:basedOn w:val="DefaultParagraphFont"/>
    <w:rsid w:val="00C003AA"/>
  </w:style>
  <w:style w:type="character" w:styleId="FollowedHyperlink">
    <w:name w:val="FollowedHyperlink"/>
    <w:uiPriority w:val="99"/>
    <w:semiHidden/>
    <w:unhideWhenUsed/>
    <w:rsid w:val="001F4318"/>
    <w:rPr>
      <w:color w:val="800080"/>
      <w:u w:val="single"/>
    </w:rPr>
  </w:style>
  <w:style w:type="character" w:customStyle="1" w:styleId="block">
    <w:name w:val="block"/>
    <w:basedOn w:val="DefaultParagraphFont"/>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unhideWhenUsed/>
    <w:rsid w:val="00F57D85"/>
    <w:pPr>
      <w:tabs>
        <w:tab w:val="center" w:pos="4513"/>
        <w:tab w:val="right" w:pos="9026"/>
      </w:tabs>
    </w:pPr>
  </w:style>
  <w:style w:type="character" w:customStyle="1" w:styleId="HeaderChar">
    <w:name w:val="Header Char"/>
    <w:link w:val="Header"/>
    <w:uiPriority w:val="99"/>
    <w:rsid w:val="00F57D85"/>
    <w:rPr>
      <w:rFonts w:ascii="Times New Roman" w:eastAsia="Times New Roman" w:hAnsi="Times New Roman"/>
      <w:sz w:val="24"/>
      <w:szCs w:val="24"/>
    </w:rPr>
  </w:style>
  <w:style w:type="character" w:customStyle="1" w:styleId="LizButterworth">
    <w:name w:val="Liz Butterworth"/>
    <w:semiHidden/>
    <w:rsid w:val="00314D03"/>
    <w:rPr>
      <w:rFonts w:ascii="OLIVEOIL" w:hAnsi="OLIVEOIL"/>
      <w:b w:val="0"/>
      <w:bCs w:val="0"/>
      <w:i w:val="0"/>
      <w:iCs w:val="0"/>
      <w:strike w:val="0"/>
      <w:color w:val="008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44">
      <w:bodyDiv w:val="1"/>
      <w:marLeft w:val="0"/>
      <w:marRight w:val="0"/>
      <w:marTop w:val="0"/>
      <w:marBottom w:val="0"/>
      <w:divBdr>
        <w:top w:val="none" w:sz="0" w:space="0" w:color="auto"/>
        <w:left w:val="none" w:sz="0" w:space="0" w:color="auto"/>
        <w:bottom w:val="none" w:sz="0" w:space="0" w:color="auto"/>
        <w:right w:val="none" w:sz="0" w:space="0" w:color="auto"/>
      </w:divBdr>
    </w:div>
    <w:div w:id="78526506">
      <w:bodyDiv w:val="1"/>
      <w:marLeft w:val="0"/>
      <w:marRight w:val="0"/>
      <w:marTop w:val="0"/>
      <w:marBottom w:val="0"/>
      <w:divBdr>
        <w:top w:val="none" w:sz="0" w:space="0" w:color="auto"/>
        <w:left w:val="none" w:sz="0" w:space="0" w:color="auto"/>
        <w:bottom w:val="none" w:sz="0" w:space="0" w:color="auto"/>
        <w:right w:val="none" w:sz="0" w:space="0" w:color="auto"/>
      </w:divBdr>
    </w:div>
    <w:div w:id="93869029">
      <w:bodyDiv w:val="1"/>
      <w:marLeft w:val="0"/>
      <w:marRight w:val="0"/>
      <w:marTop w:val="0"/>
      <w:marBottom w:val="0"/>
      <w:divBdr>
        <w:top w:val="none" w:sz="0" w:space="0" w:color="auto"/>
        <w:left w:val="none" w:sz="0" w:space="0" w:color="auto"/>
        <w:bottom w:val="none" w:sz="0" w:space="0" w:color="auto"/>
        <w:right w:val="none" w:sz="0" w:space="0" w:color="auto"/>
      </w:divBdr>
    </w:div>
    <w:div w:id="107287056">
      <w:bodyDiv w:val="1"/>
      <w:marLeft w:val="0"/>
      <w:marRight w:val="0"/>
      <w:marTop w:val="0"/>
      <w:marBottom w:val="0"/>
      <w:divBdr>
        <w:top w:val="none" w:sz="0" w:space="0" w:color="auto"/>
        <w:left w:val="none" w:sz="0" w:space="0" w:color="auto"/>
        <w:bottom w:val="none" w:sz="0" w:space="0" w:color="auto"/>
        <w:right w:val="none" w:sz="0" w:space="0" w:color="auto"/>
      </w:divBdr>
    </w:div>
    <w:div w:id="134571000">
      <w:bodyDiv w:val="1"/>
      <w:marLeft w:val="0"/>
      <w:marRight w:val="0"/>
      <w:marTop w:val="0"/>
      <w:marBottom w:val="0"/>
      <w:divBdr>
        <w:top w:val="none" w:sz="0" w:space="0" w:color="auto"/>
        <w:left w:val="none" w:sz="0" w:space="0" w:color="auto"/>
        <w:bottom w:val="none" w:sz="0" w:space="0" w:color="auto"/>
        <w:right w:val="none" w:sz="0" w:space="0" w:color="auto"/>
      </w:divBdr>
    </w:div>
    <w:div w:id="151264775">
      <w:bodyDiv w:val="1"/>
      <w:marLeft w:val="0"/>
      <w:marRight w:val="0"/>
      <w:marTop w:val="0"/>
      <w:marBottom w:val="0"/>
      <w:divBdr>
        <w:top w:val="none" w:sz="0" w:space="0" w:color="auto"/>
        <w:left w:val="none" w:sz="0" w:space="0" w:color="auto"/>
        <w:bottom w:val="none" w:sz="0" w:space="0" w:color="auto"/>
        <w:right w:val="none" w:sz="0" w:space="0" w:color="auto"/>
      </w:divBdr>
    </w:div>
    <w:div w:id="157430689">
      <w:bodyDiv w:val="1"/>
      <w:marLeft w:val="0"/>
      <w:marRight w:val="0"/>
      <w:marTop w:val="0"/>
      <w:marBottom w:val="0"/>
      <w:divBdr>
        <w:top w:val="none" w:sz="0" w:space="0" w:color="auto"/>
        <w:left w:val="none" w:sz="0" w:space="0" w:color="auto"/>
        <w:bottom w:val="none" w:sz="0" w:space="0" w:color="auto"/>
        <w:right w:val="none" w:sz="0" w:space="0" w:color="auto"/>
      </w:divBdr>
    </w:div>
    <w:div w:id="221063433">
      <w:bodyDiv w:val="1"/>
      <w:marLeft w:val="0"/>
      <w:marRight w:val="0"/>
      <w:marTop w:val="0"/>
      <w:marBottom w:val="0"/>
      <w:divBdr>
        <w:top w:val="none" w:sz="0" w:space="0" w:color="auto"/>
        <w:left w:val="none" w:sz="0" w:space="0" w:color="auto"/>
        <w:bottom w:val="none" w:sz="0" w:space="0" w:color="auto"/>
        <w:right w:val="none" w:sz="0" w:space="0" w:color="auto"/>
      </w:divBdr>
    </w:div>
    <w:div w:id="226846708">
      <w:bodyDiv w:val="1"/>
      <w:marLeft w:val="0"/>
      <w:marRight w:val="0"/>
      <w:marTop w:val="0"/>
      <w:marBottom w:val="0"/>
      <w:divBdr>
        <w:top w:val="none" w:sz="0" w:space="0" w:color="auto"/>
        <w:left w:val="none" w:sz="0" w:space="0" w:color="auto"/>
        <w:bottom w:val="none" w:sz="0" w:space="0" w:color="auto"/>
        <w:right w:val="none" w:sz="0" w:space="0" w:color="auto"/>
      </w:divBdr>
    </w:div>
    <w:div w:id="258492659">
      <w:bodyDiv w:val="1"/>
      <w:marLeft w:val="0"/>
      <w:marRight w:val="0"/>
      <w:marTop w:val="0"/>
      <w:marBottom w:val="0"/>
      <w:divBdr>
        <w:top w:val="none" w:sz="0" w:space="0" w:color="auto"/>
        <w:left w:val="none" w:sz="0" w:space="0" w:color="auto"/>
        <w:bottom w:val="none" w:sz="0" w:space="0" w:color="auto"/>
        <w:right w:val="none" w:sz="0" w:space="0" w:color="auto"/>
      </w:divBdr>
    </w:div>
    <w:div w:id="261888125">
      <w:bodyDiv w:val="1"/>
      <w:marLeft w:val="0"/>
      <w:marRight w:val="0"/>
      <w:marTop w:val="0"/>
      <w:marBottom w:val="0"/>
      <w:divBdr>
        <w:top w:val="none" w:sz="0" w:space="0" w:color="auto"/>
        <w:left w:val="none" w:sz="0" w:space="0" w:color="auto"/>
        <w:bottom w:val="none" w:sz="0" w:space="0" w:color="auto"/>
        <w:right w:val="none" w:sz="0" w:space="0" w:color="auto"/>
      </w:divBdr>
    </w:div>
    <w:div w:id="262808279">
      <w:bodyDiv w:val="1"/>
      <w:marLeft w:val="0"/>
      <w:marRight w:val="0"/>
      <w:marTop w:val="0"/>
      <w:marBottom w:val="0"/>
      <w:divBdr>
        <w:top w:val="none" w:sz="0" w:space="0" w:color="auto"/>
        <w:left w:val="none" w:sz="0" w:space="0" w:color="auto"/>
        <w:bottom w:val="none" w:sz="0" w:space="0" w:color="auto"/>
        <w:right w:val="none" w:sz="0" w:space="0" w:color="auto"/>
      </w:divBdr>
    </w:div>
    <w:div w:id="287248301">
      <w:bodyDiv w:val="1"/>
      <w:marLeft w:val="0"/>
      <w:marRight w:val="0"/>
      <w:marTop w:val="0"/>
      <w:marBottom w:val="0"/>
      <w:divBdr>
        <w:top w:val="none" w:sz="0" w:space="0" w:color="auto"/>
        <w:left w:val="none" w:sz="0" w:space="0" w:color="auto"/>
        <w:bottom w:val="none" w:sz="0" w:space="0" w:color="auto"/>
        <w:right w:val="none" w:sz="0" w:space="0" w:color="auto"/>
      </w:divBdr>
    </w:div>
    <w:div w:id="296759880">
      <w:bodyDiv w:val="1"/>
      <w:marLeft w:val="0"/>
      <w:marRight w:val="0"/>
      <w:marTop w:val="0"/>
      <w:marBottom w:val="0"/>
      <w:divBdr>
        <w:top w:val="none" w:sz="0" w:space="0" w:color="auto"/>
        <w:left w:val="none" w:sz="0" w:space="0" w:color="auto"/>
        <w:bottom w:val="none" w:sz="0" w:space="0" w:color="auto"/>
        <w:right w:val="none" w:sz="0" w:space="0" w:color="auto"/>
      </w:divBdr>
    </w:div>
    <w:div w:id="354616782">
      <w:bodyDiv w:val="1"/>
      <w:marLeft w:val="0"/>
      <w:marRight w:val="0"/>
      <w:marTop w:val="0"/>
      <w:marBottom w:val="0"/>
      <w:divBdr>
        <w:top w:val="none" w:sz="0" w:space="0" w:color="auto"/>
        <w:left w:val="none" w:sz="0" w:space="0" w:color="auto"/>
        <w:bottom w:val="none" w:sz="0" w:space="0" w:color="auto"/>
        <w:right w:val="none" w:sz="0" w:space="0" w:color="auto"/>
      </w:divBdr>
    </w:div>
    <w:div w:id="368264461">
      <w:bodyDiv w:val="1"/>
      <w:marLeft w:val="0"/>
      <w:marRight w:val="0"/>
      <w:marTop w:val="0"/>
      <w:marBottom w:val="0"/>
      <w:divBdr>
        <w:top w:val="none" w:sz="0" w:space="0" w:color="auto"/>
        <w:left w:val="none" w:sz="0" w:space="0" w:color="auto"/>
        <w:bottom w:val="none" w:sz="0" w:space="0" w:color="auto"/>
        <w:right w:val="none" w:sz="0" w:space="0" w:color="auto"/>
      </w:divBdr>
    </w:div>
    <w:div w:id="403917345">
      <w:bodyDiv w:val="1"/>
      <w:marLeft w:val="0"/>
      <w:marRight w:val="0"/>
      <w:marTop w:val="0"/>
      <w:marBottom w:val="0"/>
      <w:divBdr>
        <w:top w:val="none" w:sz="0" w:space="0" w:color="auto"/>
        <w:left w:val="none" w:sz="0" w:space="0" w:color="auto"/>
        <w:bottom w:val="none" w:sz="0" w:space="0" w:color="auto"/>
        <w:right w:val="none" w:sz="0" w:space="0" w:color="auto"/>
      </w:divBdr>
    </w:div>
    <w:div w:id="450638297">
      <w:bodyDiv w:val="1"/>
      <w:marLeft w:val="0"/>
      <w:marRight w:val="0"/>
      <w:marTop w:val="0"/>
      <w:marBottom w:val="0"/>
      <w:divBdr>
        <w:top w:val="none" w:sz="0" w:space="0" w:color="auto"/>
        <w:left w:val="none" w:sz="0" w:space="0" w:color="auto"/>
        <w:bottom w:val="none" w:sz="0" w:space="0" w:color="auto"/>
        <w:right w:val="none" w:sz="0" w:space="0" w:color="auto"/>
      </w:divBdr>
    </w:div>
    <w:div w:id="491528381">
      <w:bodyDiv w:val="1"/>
      <w:marLeft w:val="0"/>
      <w:marRight w:val="0"/>
      <w:marTop w:val="0"/>
      <w:marBottom w:val="0"/>
      <w:divBdr>
        <w:top w:val="none" w:sz="0" w:space="0" w:color="auto"/>
        <w:left w:val="none" w:sz="0" w:space="0" w:color="auto"/>
        <w:bottom w:val="none" w:sz="0" w:space="0" w:color="auto"/>
        <w:right w:val="none" w:sz="0" w:space="0" w:color="auto"/>
      </w:divBdr>
    </w:div>
    <w:div w:id="539391788">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611089746">
      <w:bodyDiv w:val="1"/>
      <w:marLeft w:val="0"/>
      <w:marRight w:val="0"/>
      <w:marTop w:val="0"/>
      <w:marBottom w:val="0"/>
      <w:divBdr>
        <w:top w:val="none" w:sz="0" w:space="0" w:color="auto"/>
        <w:left w:val="none" w:sz="0" w:space="0" w:color="auto"/>
        <w:bottom w:val="none" w:sz="0" w:space="0" w:color="auto"/>
        <w:right w:val="none" w:sz="0" w:space="0" w:color="auto"/>
      </w:divBdr>
    </w:div>
    <w:div w:id="714424813">
      <w:bodyDiv w:val="1"/>
      <w:marLeft w:val="0"/>
      <w:marRight w:val="0"/>
      <w:marTop w:val="0"/>
      <w:marBottom w:val="0"/>
      <w:divBdr>
        <w:top w:val="none" w:sz="0" w:space="0" w:color="auto"/>
        <w:left w:val="none" w:sz="0" w:space="0" w:color="auto"/>
        <w:bottom w:val="none" w:sz="0" w:space="0" w:color="auto"/>
        <w:right w:val="none" w:sz="0" w:space="0" w:color="auto"/>
      </w:divBdr>
    </w:div>
    <w:div w:id="760952304">
      <w:bodyDiv w:val="1"/>
      <w:marLeft w:val="0"/>
      <w:marRight w:val="0"/>
      <w:marTop w:val="0"/>
      <w:marBottom w:val="0"/>
      <w:divBdr>
        <w:top w:val="none" w:sz="0" w:space="0" w:color="auto"/>
        <w:left w:val="none" w:sz="0" w:space="0" w:color="auto"/>
        <w:bottom w:val="none" w:sz="0" w:space="0" w:color="auto"/>
        <w:right w:val="none" w:sz="0" w:space="0" w:color="auto"/>
      </w:divBdr>
    </w:div>
    <w:div w:id="782457911">
      <w:bodyDiv w:val="1"/>
      <w:marLeft w:val="0"/>
      <w:marRight w:val="0"/>
      <w:marTop w:val="0"/>
      <w:marBottom w:val="0"/>
      <w:divBdr>
        <w:top w:val="none" w:sz="0" w:space="0" w:color="auto"/>
        <w:left w:val="none" w:sz="0" w:space="0" w:color="auto"/>
        <w:bottom w:val="none" w:sz="0" w:space="0" w:color="auto"/>
        <w:right w:val="none" w:sz="0" w:space="0" w:color="auto"/>
      </w:divBdr>
    </w:div>
    <w:div w:id="806043566">
      <w:bodyDiv w:val="1"/>
      <w:marLeft w:val="0"/>
      <w:marRight w:val="0"/>
      <w:marTop w:val="0"/>
      <w:marBottom w:val="0"/>
      <w:divBdr>
        <w:top w:val="none" w:sz="0" w:space="0" w:color="auto"/>
        <w:left w:val="none" w:sz="0" w:space="0" w:color="auto"/>
        <w:bottom w:val="none" w:sz="0" w:space="0" w:color="auto"/>
        <w:right w:val="none" w:sz="0" w:space="0" w:color="auto"/>
      </w:divBdr>
    </w:div>
    <w:div w:id="829105228">
      <w:bodyDiv w:val="1"/>
      <w:marLeft w:val="0"/>
      <w:marRight w:val="0"/>
      <w:marTop w:val="0"/>
      <w:marBottom w:val="0"/>
      <w:divBdr>
        <w:top w:val="none" w:sz="0" w:space="0" w:color="auto"/>
        <w:left w:val="none" w:sz="0" w:space="0" w:color="auto"/>
        <w:bottom w:val="none" w:sz="0" w:space="0" w:color="auto"/>
        <w:right w:val="none" w:sz="0" w:space="0" w:color="auto"/>
      </w:divBdr>
    </w:div>
    <w:div w:id="839076446">
      <w:bodyDiv w:val="1"/>
      <w:marLeft w:val="0"/>
      <w:marRight w:val="0"/>
      <w:marTop w:val="0"/>
      <w:marBottom w:val="0"/>
      <w:divBdr>
        <w:top w:val="none" w:sz="0" w:space="0" w:color="auto"/>
        <w:left w:val="none" w:sz="0" w:space="0" w:color="auto"/>
        <w:bottom w:val="none" w:sz="0" w:space="0" w:color="auto"/>
        <w:right w:val="none" w:sz="0" w:space="0" w:color="auto"/>
      </w:divBdr>
    </w:div>
    <w:div w:id="992681618">
      <w:bodyDiv w:val="1"/>
      <w:marLeft w:val="0"/>
      <w:marRight w:val="0"/>
      <w:marTop w:val="0"/>
      <w:marBottom w:val="0"/>
      <w:divBdr>
        <w:top w:val="none" w:sz="0" w:space="0" w:color="auto"/>
        <w:left w:val="none" w:sz="0" w:space="0" w:color="auto"/>
        <w:bottom w:val="none" w:sz="0" w:space="0" w:color="auto"/>
        <w:right w:val="none" w:sz="0" w:space="0" w:color="auto"/>
      </w:divBdr>
    </w:div>
    <w:div w:id="997612182">
      <w:bodyDiv w:val="1"/>
      <w:marLeft w:val="0"/>
      <w:marRight w:val="0"/>
      <w:marTop w:val="0"/>
      <w:marBottom w:val="0"/>
      <w:divBdr>
        <w:top w:val="none" w:sz="0" w:space="0" w:color="auto"/>
        <w:left w:val="none" w:sz="0" w:space="0" w:color="auto"/>
        <w:bottom w:val="none" w:sz="0" w:space="0" w:color="auto"/>
        <w:right w:val="none" w:sz="0" w:space="0" w:color="auto"/>
      </w:divBdr>
    </w:div>
    <w:div w:id="1019817354">
      <w:bodyDiv w:val="1"/>
      <w:marLeft w:val="0"/>
      <w:marRight w:val="0"/>
      <w:marTop w:val="0"/>
      <w:marBottom w:val="0"/>
      <w:divBdr>
        <w:top w:val="none" w:sz="0" w:space="0" w:color="auto"/>
        <w:left w:val="none" w:sz="0" w:space="0" w:color="auto"/>
        <w:bottom w:val="none" w:sz="0" w:space="0" w:color="auto"/>
        <w:right w:val="none" w:sz="0" w:space="0" w:color="auto"/>
      </w:divBdr>
    </w:div>
    <w:div w:id="1041708335">
      <w:bodyDiv w:val="1"/>
      <w:marLeft w:val="0"/>
      <w:marRight w:val="0"/>
      <w:marTop w:val="0"/>
      <w:marBottom w:val="0"/>
      <w:divBdr>
        <w:top w:val="none" w:sz="0" w:space="0" w:color="auto"/>
        <w:left w:val="none" w:sz="0" w:space="0" w:color="auto"/>
        <w:bottom w:val="none" w:sz="0" w:space="0" w:color="auto"/>
        <w:right w:val="none" w:sz="0" w:space="0" w:color="auto"/>
      </w:divBdr>
    </w:div>
    <w:div w:id="1043677006">
      <w:bodyDiv w:val="1"/>
      <w:marLeft w:val="0"/>
      <w:marRight w:val="0"/>
      <w:marTop w:val="0"/>
      <w:marBottom w:val="0"/>
      <w:divBdr>
        <w:top w:val="none" w:sz="0" w:space="0" w:color="auto"/>
        <w:left w:val="none" w:sz="0" w:space="0" w:color="auto"/>
        <w:bottom w:val="none" w:sz="0" w:space="0" w:color="auto"/>
        <w:right w:val="none" w:sz="0" w:space="0" w:color="auto"/>
      </w:divBdr>
    </w:div>
    <w:div w:id="1168248392">
      <w:bodyDiv w:val="1"/>
      <w:marLeft w:val="0"/>
      <w:marRight w:val="0"/>
      <w:marTop w:val="0"/>
      <w:marBottom w:val="0"/>
      <w:divBdr>
        <w:top w:val="none" w:sz="0" w:space="0" w:color="auto"/>
        <w:left w:val="none" w:sz="0" w:space="0" w:color="auto"/>
        <w:bottom w:val="none" w:sz="0" w:space="0" w:color="auto"/>
        <w:right w:val="none" w:sz="0" w:space="0" w:color="auto"/>
      </w:divBdr>
    </w:div>
    <w:div w:id="1195536654">
      <w:bodyDiv w:val="1"/>
      <w:marLeft w:val="0"/>
      <w:marRight w:val="0"/>
      <w:marTop w:val="0"/>
      <w:marBottom w:val="0"/>
      <w:divBdr>
        <w:top w:val="none" w:sz="0" w:space="0" w:color="auto"/>
        <w:left w:val="none" w:sz="0" w:space="0" w:color="auto"/>
        <w:bottom w:val="none" w:sz="0" w:space="0" w:color="auto"/>
        <w:right w:val="none" w:sz="0" w:space="0" w:color="auto"/>
      </w:divBdr>
    </w:div>
    <w:div w:id="1278677835">
      <w:bodyDiv w:val="1"/>
      <w:marLeft w:val="0"/>
      <w:marRight w:val="0"/>
      <w:marTop w:val="0"/>
      <w:marBottom w:val="0"/>
      <w:divBdr>
        <w:top w:val="none" w:sz="0" w:space="0" w:color="auto"/>
        <w:left w:val="none" w:sz="0" w:space="0" w:color="auto"/>
        <w:bottom w:val="none" w:sz="0" w:space="0" w:color="auto"/>
        <w:right w:val="none" w:sz="0" w:space="0" w:color="auto"/>
      </w:divBdr>
    </w:div>
    <w:div w:id="1343432423">
      <w:bodyDiv w:val="1"/>
      <w:marLeft w:val="0"/>
      <w:marRight w:val="0"/>
      <w:marTop w:val="0"/>
      <w:marBottom w:val="0"/>
      <w:divBdr>
        <w:top w:val="none" w:sz="0" w:space="0" w:color="auto"/>
        <w:left w:val="none" w:sz="0" w:space="0" w:color="auto"/>
        <w:bottom w:val="none" w:sz="0" w:space="0" w:color="auto"/>
        <w:right w:val="none" w:sz="0" w:space="0" w:color="auto"/>
      </w:divBdr>
    </w:div>
    <w:div w:id="1369800701">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697322">
      <w:bodyDiv w:val="1"/>
      <w:marLeft w:val="0"/>
      <w:marRight w:val="0"/>
      <w:marTop w:val="0"/>
      <w:marBottom w:val="0"/>
      <w:divBdr>
        <w:top w:val="none" w:sz="0" w:space="0" w:color="auto"/>
        <w:left w:val="none" w:sz="0" w:space="0" w:color="auto"/>
        <w:bottom w:val="none" w:sz="0" w:space="0" w:color="auto"/>
        <w:right w:val="none" w:sz="0" w:space="0" w:color="auto"/>
      </w:divBdr>
    </w:div>
    <w:div w:id="1398672480">
      <w:bodyDiv w:val="1"/>
      <w:marLeft w:val="0"/>
      <w:marRight w:val="0"/>
      <w:marTop w:val="0"/>
      <w:marBottom w:val="0"/>
      <w:divBdr>
        <w:top w:val="none" w:sz="0" w:space="0" w:color="auto"/>
        <w:left w:val="none" w:sz="0" w:space="0" w:color="auto"/>
        <w:bottom w:val="none" w:sz="0" w:space="0" w:color="auto"/>
        <w:right w:val="none" w:sz="0" w:space="0" w:color="auto"/>
      </w:divBdr>
    </w:div>
    <w:div w:id="1403212886">
      <w:bodyDiv w:val="1"/>
      <w:marLeft w:val="0"/>
      <w:marRight w:val="0"/>
      <w:marTop w:val="0"/>
      <w:marBottom w:val="0"/>
      <w:divBdr>
        <w:top w:val="none" w:sz="0" w:space="0" w:color="auto"/>
        <w:left w:val="none" w:sz="0" w:space="0" w:color="auto"/>
        <w:bottom w:val="none" w:sz="0" w:space="0" w:color="auto"/>
        <w:right w:val="none" w:sz="0" w:space="0" w:color="auto"/>
      </w:divBdr>
    </w:div>
    <w:div w:id="1421759152">
      <w:marLeft w:val="0"/>
      <w:marRight w:val="0"/>
      <w:marTop w:val="0"/>
      <w:marBottom w:val="0"/>
      <w:divBdr>
        <w:top w:val="none" w:sz="0" w:space="0" w:color="auto"/>
        <w:left w:val="none" w:sz="0" w:space="0" w:color="auto"/>
        <w:bottom w:val="none" w:sz="0" w:space="0" w:color="auto"/>
        <w:right w:val="none" w:sz="0" w:space="0" w:color="auto"/>
      </w:divBdr>
    </w:div>
    <w:div w:id="1421759153">
      <w:marLeft w:val="0"/>
      <w:marRight w:val="0"/>
      <w:marTop w:val="0"/>
      <w:marBottom w:val="0"/>
      <w:divBdr>
        <w:top w:val="none" w:sz="0" w:space="0" w:color="auto"/>
        <w:left w:val="none" w:sz="0" w:space="0" w:color="auto"/>
        <w:bottom w:val="none" w:sz="0" w:space="0" w:color="auto"/>
        <w:right w:val="none" w:sz="0" w:space="0" w:color="auto"/>
      </w:divBdr>
    </w:div>
    <w:div w:id="1421759155">
      <w:marLeft w:val="0"/>
      <w:marRight w:val="0"/>
      <w:marTop w:val="0"/>
      <w:marBottom w:val="0"/>
      <w:divBdr>
        <w:top w:val="none" w:sz="0" w:space="0" w:color="auto"/>
        <w:left w:val="none" w:sz="0" w:space="0" w:color="auto"/>
        <w:bottom w:val="none" w:sz="0" w:space="0" w:color="auto"/>
        <w:right w:val="none" w:sz="0" w:space="0" w:color="auto"/>
      </w:divBdr>
    </w:div>
    <w:div w:id="1421759156">
      <w:marLeft w:val="0"/>
      <w:marRight w:val="0"/>
      <w:marTop w:val="0"/>
      <w:marBottom w:val="0"/>
      <w:divBdr>
        <w:top w:val="none" w:sz="0" w:space="0" w:color="auto"/>
        <w:left w:val="none" w:sz="0" w:space="0" w:color="auto"/>
        <w:bottom w:val="none" w:sz="0" w:space="0" w:color="auto"/>
        <w:right w:val="none" w:sz="0" w:space="0" w:color="auto"/>
      </w:divBdr>
    </w:div>
    <w:div w:id="1421759159">
      <w:marLeft w:val="0"/>
      <w:marRight w:val="0"/>
      <w:marTop w:val="0"/>
      <w:marBottom w:val="0"/>
      <w:divBdr>
        <w:top w:val="none" w:sz="0" w:space="0" w:color="auto"/>
        <w:left w:val="none" w:sz="0" w:space="0" w:color="auto"/>
        <w:bottom w:val="none" w:sz="0" w:space="0" w:color="auto"/>
        <w:right w:val="none" w:sz="0" w:space="0" w:color="auto"/>
      </w:divBdr>
    </w:div>
    <w:div w:id="1421759160">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21759167">
      <w:marLeft w:val="0"/>
      <w:marRight w:val="0"/>
      <w:marTop w:val="0"/>
      <w:marBottom w:val="0"/>
      <w:divBdr>
        <w:top w:val="none" w:sz="0" w:space="0" w:color="auto"/>
        <w:left w:val="none" w:sz="0" w:space="0" w:color="auto"/>
        <w:bottom w:val="none" w:sz="0" w:space="0" w:color="auto"/>
        <w:right w:val="none" w:sz="0" w:space="0" w:color="auto"/>
      </w:divBdr>
    </w:div>
    <w:div w:id="1421759168">
      <w:marLeft w:val="0"/>
      <w:marRight w:val="0"/>
      <w:marTop w:val="0"/>
      <w:marBottom w:val="0"/>
      <w:divBdr>
        <w:top w:val="none" w:sz="0" w:space="0" w:color="auto"/>
        <w:left w:val="none" w:sz="0" w:space="0" w:color="auto"/>
        <w:bottom w:val="none" w:sz="0" w:space="0" w:color="auto"/>
        <w:right w:val="none" w:sz="0" w:space="0" w:color="auto"/>
      </w:divBdr>
      <w:divsChild>
        <w:div w:id="1421759170">
          <w:marLeft w:val="0"/>
          <w:marRight w:val="0"/>
          <w:marTop w:val="0"/>
          <w:marBottom w:val="0"/>
          <w:divBdr>
            <w:top w:val="none" w:sz="0" w:space="0" w:color="auto"/>
            <w:left w:val="none" w:sz="0" w:space="0" w:color="auto"/>
            <w:bottom w:val="none" w:sz="0" w:space="0" w:color="auto"/>
            <w:right w:val="none" w:sz="0" w:space="0" w:color="auto"/>
          </w:divBdr>
          <w:divsChild>
            <w:div w:id="142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1">
      <w:marLeft w:val="0"/>
      <w:marRight w:val="0"/>
      <w:marTop w:val="0"/>
      <w:marBottom w:val="0"/>
      <w:divBdr>
        <w:top w:val="none" w:sz="0" w:space="0" w:color="auto"/>
        <w:left w:val="none" w:sz="0" w:space="0" w:color="auto"/>
        <w:bottom w:val="none" w:sz="0" w:space="0" w:color="auto"/>
        <w:right w:val="none" w:sz="0" w:space="0" w:color="auto"/>
      </w:divBdr>
    </w:div>
    <w:div w:id="1421759172">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sChild>
        <w:div w:id="1421759154">
          <w:marLeft w:val="0"/>
          <w:marRight w:val="0"/>
          <w:marTop w:val="0"/>
          <w:marBottom w:val="0"/>
          <w:divBdr>
            <w:top w:val="none" w:sz="0" w:space="0" w:color="auto"/>
            <w:left w:val="none" w:sz="0" w:space="0" w:color="auto"/>
            <w:bottom w:val="none" w:sz="0" w:space="0" w:color="auto"/>
            <w:right w:val="none" w:sz="0" w:space="0" w:color="auto"/>
          </w:divBdr>
          <w:divsChild>
            <w:div w:id="1421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4">
      <w:marLeft w:val="0"/>
      <w:marRight w:val="0"/>
      <w:marTop w:val="0"/>
      <w:marBottom w:val="0"/>
      <w:divBdr>
        <w:top w:val="none" w:sz="0" w:space="0" w:color="auto"/>
        <w:left w:val="none" w:sz="0" w:space="0" w:color="auto"/>
        <w:bottom w:val="none" w:sz="0" w:space="0" w:color="auto"/>
        <w:right w:val="none" w:sz="0" w:space="0" w:color="auto"/>
      </w:divBdr>
    </w:div>
    <w:div w:id="1421759176">
      <w:marLeft w:val="0"/>
      <w:marRight w:val="0"/>
      <w:marTop w:val="0"/>
      <w:marBottom w:val="0"/>
      <w:divBdr>
        <w:top w:val="none" w:sz="0" w:space="0" w:color="auto"/>
        <w:left w:val="none" w:sz="0" w:space="0" w:color="auto"/>
        <w:bottom w:val="none" w:sz="0" w:space="0" w:color="auto"/>
        <w:right w:val="none" w:sz="0" w:space="0" w:color="auto"/>
      </w:divBdr>
      <w:divsChild>
        <w:div w:id="1421759169">
          <w:marLeft w:val="0"/>
          <w:marRight w:val="0"/>
          <w:marTop w:val="0"/>
          <w:marBottom w:val="0"/>
          <w:divBdr>
            <w:top w:val="none" w:sz="0" w:space="0" w:color="auto"/>
            <w:left w:val="none" w:sz="0" w:space="0" w:color="auto"/>
            <w:bottom w:val="none" w:sz="0" w:space="0" w:color="auto"/>
            <w:right w:val="none" w:sz="0" w:space="0" w:color="auto"/>
          </w:divBdr>
          <w:divsChild>
            <w:div w:id="142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80">
      <w:marLeft w:val="0"/>
      <w:marRight w:val="0"/>
      <w:marTop w:val="0"/>
      <w:marBottom w:val="0"/>
      <w:divBdr>
        <w:top w:val="none" w:sz="0" w:space="0" w:color="auto"/>
        <w:left w:val="none" w:sz="0" w:space="0" w:color="auto"/>
        <w:bottom w:val="none" w:sz="0" w:space="0" w:color="auto"/>
        <w:right w:val="none" w:sz="0" w:space="0" w:color="auto"/>
      </w:divBdr>
    </w:div>
    <w:div w:id="1421759181">
      <w:marLeft w:val="0"/>
      <w:marRight w:val="0"/>
      <w:marTop w:val="0"/>
      <w:marBottom w:val="0"/>
      <w:divBdr>
        <w:top w:val="none" w:sz="0" w:space="0" w:color="auto"/>
        <w:left w:val="none" w:sz="0" w:space="0" w:color="auto"/>
        <w:bottom w:val="none" w:sz="0" w:space="0" w:color="auto"/>
        <w:right w:val="none" w:sz="0" w:space="0" w:color="auto"/>
      </w:divBdr>
      <w:divsChild>
        <w:div w:id="1421759166">
          <w:marLeft w:val="0"/>
          <w:marRight w:val="0"/>
          <w:marTop w:val="0"/>
          <w:marBottom w:val="0"/>
          <w:divBdr>
            <w:top w:val="none" w:sz="0" w:space="0" w:color="auto"/>
            <w:left w:val="none" w:sz="0" w:space="0" w:color="auto"/>
            <w:bottom w:val="none" w:sz="0" w:space="0" w:color="auto"/>
            <w:right w:val="none" w:sz="0" w:space="0" w:color="auto"/>
          </w:divBdr>
          <w:divsChild>
            <w:div w:id="1421759157">
              <w:marLeft w:val="0"/>
              <w:marRight w:val="0"/>
              <w:marTop w:val="0"/>
              <w:marBottom w:val="0"/>
              <w:divBdr>
                <w:top w:val="none" w:sz="0" w:space="0" w:color="auto"/>
                <w:left w:val="none" w:sz="0" w:space="0" w:color="auto"/>
                <w:bottom w:val="none" w:sz="0" w:space="0" w:color="auto"/>
                <w:right w:val="none" w:sz="0" w:space="0" w:color="auto"/>
              </w:divBdr>
            </w:div>
            <w:div w:id="1421759158">
              <w:marLeft w:val="0"/>
              <w:marRight w:val="0"/>
              <w:marTop w:val="0"/>
              <w:marBottom w:val="0"/>
              <w:divBdr>
                <w:top w:val="none" w:sz="0" w:space="0" w:color="auto"/>
                <w:left w:val="none" w:sz="0" w:space="0" w:color="auto"/>
                <w:bottom w:val="none" w:sz="0" w:space="0" w:color="auto"/>
                <w:right w:val="none" w:sz="0" w:space="0" w:color="auto"/>
              </w:divBdr>
            </w:div>
            <w:div w:id="1421759161">
              <w:marLeft w:val="0"/>
              <w:marRight w:val="0"/>
              <w:marTop w:val="0"/>
              <w:marBottom w:val="0"/>
              <w:divBdr>
                <w:top w:val="none" w:sz="0" w:space="0" w:color="auto"/>
                <w:left w:val="none" w:sz="0" w:space="0" w:color="auto"/>
                <w:bottom w:val="none" w:sz="0" w:space="0" w:color="auto"/>
                <w:right w:val="none" w:sz="0" w:space="0" w:color="auto"/>
              </w:divBdr>
            </w:div>
            <w:div w:id="1421759162">
              <w:marLeft w:val="0"/>
              <w:marRight w:val="0"/>
              <w:marTop w:val="0"/>
              <w:marBottom w:val="0"/>
              <w:divBdr>
                <w:top w:val="none" w:sz="0" w:space="0" w:color="auto"/>
                <w:left w:val="none" w:sz="0" w:space="0" w:color="auto"/>
                <w:bottom w:val="none" w:sz="0" w:space="0" w:color="auto"/>
                <w:right w:val="none" w:sz="0" w:space="0" w:color="auto"/>
              </w:divBdr>
            </w:div>
            <w:div w:id="1421759164">
              <w:marLeft w:val="0"/>
              <w:marRight w:val="0"/>
              <w:marTop w:val="0"/>
              <w:marBottom w:val="0"/>
              <w:divBdr>
                <w:top w:val="none" w:sz="0" w:space="0" w:color="auto"/>
                <w:left w:val="none" w:sz="0" w:space="0" w:color="auto"/>
                <w:bottom w:val="none" w:sz="0" w:space="0" w:color="auto"/>
                <w:right w:val="none" w:sz="0" w:space="0" w:color="auto"/>
              </w:divBdr>
            </w:div>
            <w:div w:id="1421759175">
              <w:marLeft w:val="0"/>
              <w:marRight w:val="0"/>
              <w:marTop w:val="0"/>
              <w:marBottom w:val="0"/>
              <w:divBdr>
                <w:top w:val="none" w:sz="0" w:space="0" w:color="auto"/>
                <w:left w:val="none" w:sz="0" w:space="0" w:color="auto"/>
                <w:bottom w:val="none" w:sz="0" w:space="0" w:color="auto"/>
                <w:right w:val="none" w:sz="0" w:space="0" w:color="auto"/>
              </w:divBdr>
            </w:div>
            <w:div w:id="1421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441">
      <w:bodyDiv w:val="1"/>
      <w:marLeft w:val="0"/>
      <w:marRight w:val="0"/>
      <w:marTop w:val="0"/>
      <w:marBottom w:val="0"/>
      <w:divBdr>
        <w:top w:val="none" w:sz="0" w:space="0" w:color="auto"/>
        <w:left w:val="none" w:sz="0" w:space="0" w:color="auto"/>
        <w:bottom w:val="none" w:sz="0" w:space="0" w:color="auto"/>
        <w:right w:val="none" w:sz="0" w:space="0" w:color="auto"/>
      </w:divBdr>
    </w:div>
    <w:div w:id="1458984187">
      <w:bodyDiv w:val="1"/>
      <w:marLeft w:val="0"/>
      <w:marRight w:val="0"/>
      <w:marTop w:val="0"/>
      <w:marBottom w:val="0"/>
      <w:divBdr>
        <w:top w:val="none" w:sz="0" w:space="0" w:color="auto"/>
        <w:left w:val="none" w:sz="0" w:space="0" w:color="auto"/>
        <w:bottom w:val="none" w:sz="0" w:space="0" w:color="auto"/>
        <w:right w:val="none" w:sz="0" w:space="0" w:color="auto"/>
      </w:divBdr>
    </w:div>
    <w:div w:id="1506897921">
      <w:bodyDiv w:val="1"/>
      <w:marLeft w:val="0"/>
      <w:marRight w:val="0"/>
      <w:marTop w:val="0"/>
      <w:marBottom w:val="0"/>
      <w:divBdr>
        <w:top w:val="none" w:sz="0" w:space="0" w:color="auto"/>
        <w:left w:val="none" w:sz="0" w:space="0" w:color="auto"/>
        <w:bottom w:val="none" w:sz="0" w:space="0" w:color="auto"/>
        <w:right w:val="none" w:sz="0" w:space="0" w:color="auto"/>
      </w:divBdr>
    </w:div>
    <w:div w:id="1532956193">
      <w:bodyDiv w:val="1"/>
      <w:marLeft w:val="0"/>
      <w:marRight w:val="0"/>
      <w:marTop w:val="0"/>
      <w:marBottom w:val="0"/>
      <w:divBdr>
        <w:top w:val="none" w:sz="0" w:space="0" w:color="auto"/>
        <w:left w:val="none" w:sz="0" w:space="0" w:color="auto"/>
        <w:bottom w:val="none" w:sz="0" w:space="0" w:color="auto"/>
        <w:right w:val="none" w:sz="0" w:space="0" w:color="auto"/>
      </w:divBdr>
    </w:div>
    <w:div w:id="1568607438">
      <w:bodyDiv w:val="1"/>
      <w:marLeft w:val="0"/>
      <w:marRight w:val="0"/>
      <w:marTop w:val="0"/>
      <w:marBottom w:val="0"/>
      <w:divBdr>
        <w:top w:val="none" w:sz="0" w:space="0" w:color="auto"/>
        <w:left w:val="none" w:sz="0" w:space="0" w:color="auto"/>
        <w:bottom w:val="none" w:sz="0" w:space="0" w:color="auto"/>
        <w:right w:val="none" w:sz="0" w:space="0" w:color="auto"/>
      </w:divBdr>
    </w:div>
    <w:div w:id="1608151307">
      <w:bodyDiv w:val="1"/>
      <w:marLeft w:val="0"/>
      <w:marRight w:val="0"/>
      <w:marTop w:val="0"/>
      <w:marBottom w:val="0"/>
      <w:divBdr>
        <w:top w:val="none" w:sz="0" w:space="0" w:color="auto"/>
        <w:left w:val="none" w:sz="0" w:space="0" w:color="auto"/>
        <w:bottom w:val="none" w:sz="0" w:space="0" w:color="auto"/>
        <w:right w:val="none" w:sz="0" w:space="0" w:color="auto"/>
      </w:divBdr>
    </w:div>
    <w:div w:id="1638219472">
      <w:bodyDiv w:val="1"/>
      <w:marLeft w:val="0"/>
      <w:marRight w:val="0"/>
      <w:marTop w:val="0"/>
      <w:marBottom w:val="0"/>
      <w:divBdr>
        <w:top w:val="none" w:sz="0" w:space="0" w:color="auto"/>
        <w:left w:val="none" w:sz="0" w:space="0" w:color="auto"/>
        <w:bottom w:val="none" w:sz="0" w:space="0" w:color="auto"/>
        <w:right w:val="none" w:sz="0" w:space="0" w:color="auto"/>
      </w:divBdr>
    </w:div>
    <w:div w:id="1639844820">
      <w:bodyDiv w:val="1"/>
      <w:marLeft w:val="0"/>
      <w:marRight w:val="0"/>
      <w:marTop w:val="0"/>
      <w:marBottom w:val="0"/>
      <w:divBdr>
        <w:top w:val="none" w:sz="0" w:space="0" w:color="auto"/>
        <w:left w:val="none" w:sz="0" w:space="0" w:color="auto"/>
        <w:bottom w:val="none" w:sz="0" w:space="0" w:color="auto"/>
        <w:right w:val="none" w:sz="0" w:space="0" w:color="auto"/>
      </w:divBdr>
    </w:div>
    <w:div w:id="1651252973">
      <w:bodyDiv w:val="1"/>
      <w:marLeft w:val="0"/>
      <w:marRight w:val="0"/>
      <w:marTop w:val="0"/>
      <w:marBottom w:val="0"/>
      <w:divBdr>
        <w:top w:val="none" w:sz="0" w:space="0" w:color="auto"/>
        <w:left w:val="none" w:sz="0" w:space="0" w:color="auto"/>
        <w:bottom w:val="none" w:sz="0" w:space="0" w:color="auto"/>
        <w:right w:val="none" w:sz="0" w:space="0" w:color="auto"/>
      </w:divBdr>
    </w:div>
    <w:div w:id="1681464518">
      <w:bodyDiv w:val="1"/>
      <w:marLeft w:val="0"/>
      <w:marRight w:val="0"/>
      <w:marTop w:val="0"/>
      <w:marBottom w:val="0"/>
      <w:divBdr>
        <w:top w:val="none" w:sz="0" w:space="0" w:color="auto"/>
        <w:left w:val="none" w:sz="0" w:space="0" w:color="auto"/>
        <w:bottom w:val="none" w:sz="0" w:space="0" w:color="auto"/>
        <w:right w:val="none" w:sz="0" w:space="0" w:color="auto"/>
      </w:divBdr>
    </w:div>
    <w:div w:id="1720589505">
      <w:bodyDiv w:val="1"/>
      <w:marLeft w:val="0"/>
      <w:marRight w:val="0"/>
      <w:marTop w:val="0"/>
      <w:marBottom w:val="0"/>
      <w:divBdr>
        <w:top w:val="none" w:sz="0" w:space="0" w:color="auto"/>
        <w:left w:val="none" w:sz="0" w:space="0" w:color="auto"/>
        <w:bottom w:val="none" w:sz="0" w:space="0" w:color="auto"/>
        <w:right w:val="none" w:sz="0" w:space="0" w:color="auto"/>
      </w:divBdr>
    </w:div>
    <w:div w:id="1725565088">
      <w:bodyDiv w:val="1"/>
      <w:marLeft w:val="0"/>
      <w:marRight w:val="0"/>
      <w:marTop w:val="0"/>
      <w:marBottom w:val="0"/>
      <w:divBdr>
        <w:top w:val="none" w:sz="0" w:space="0" w:color="auto"/>
        <w:left w:val="none" w:sz="0" w:space="0" w:color="auto"/>
        <w:bottom w:val="none" w:sz="0" w:space="0" w:color="auto"/>
        <w:right w:val="none" w:sz="0" w:space="0" w:color="auto"/>
      </w:divBdr>
    </w:div>
    <w:div w:id="1762218819">
      <w:bodyDiv w:val="1"/>
      <w:marLeft w:val="0"/>
      <w:marRight w:val="0"/>
      <w:marTop w:val="0"/>
      <w:marBottom w:val="0"/>
      <w:divBdr>
        <w:top w:val="none" w:sz="0" w:space="0" w:color="auto"/>
        <w:left w:val="none" w:sz="0" w:space="0" w:color="auto"/>
        <w:bottom w:val="none" w:sz="0" w:space="0" w:color="auto"/>
        <w:right w:val="none" w:sz="0" w:space="0" w:color="auto"/>
      </w:divBdr>
    </w:div>
    <w:div w:id="1763145368">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818645118">
      <w:bodyDiv w:val="1"/>
      <w:marLeft w:val="0"/>
      <w:marRight w:val="0"/>
      <w:marTop w:val="0"/>
      <w:marBottom w:val="0"/>
      <w:divBdr>
        <w:top w:val="none" w:sz="0" w:space="0" w:color="auto"/>
        <w:left w:val="none" w:sz="0" w:space="0" w:color="auto"/>
        <w:bottom w:val="none" w:sz="0" w:space="0" w:color="auto"/>
        <w:right w:val="none" w:sz="0" w:space="0" w:color="auto"/>
      </w:divBdr>
    </w:div>
    <w:div w:id="1916160908">
      <w:bodyDiv w:val="1"/>
      <w:marLeft w:val="0"/>
      <w:marRight w:val="0"/>
      <w:marTop w:val="0"/>
      <w:marBottom w:val="0"/>
      <w:divBdr>
        <w:top w:val="none" w:sz="0" w:space="0" w:color="auto"/>
        <w:left w:val="none" w:sz="0" w:space="0" w:color="auto"/>
        <w:bottom w:val="none" w:sz="0" w:space="0" w:color="auto"/>
        <w:right w:val="none" w:sz="0" w:space="0" w:color="auto"/>
      </w:divBdr>
    </w:div>
    <w:div w:id="2018148330">
      <w:bodyDiv w:val="1"/>
      <w:marLeft w:val="0"/>
      <w:marRight w:val="0"/>
      <w:marTop w:val="0"/>
      <w:marBottom w:val="0"/>
      <w:divBdr>
        <w:top w:val="none" w:sz="0" w:space="0" w:color="auto"/>
        <w:left w:val="none" w:sz="0" w:space="0" w:color="auto"/>
        <w:bottom w:val="none" w:sz="0" w:space="0" w:color="auto"/>
        <w:right w:val="none" w:sz="0" w:space="0" w:color="auto"/>
      </w:divBdr>
    </w:div>
    <w:div w:id="2030789985">
      <w:bodyDiv w:val="1"/>
      <w:marLeft w:val="0"/>
      <w:marRight w:val="0"/>
      <w:marTop w:val="0"/>
      <w:marBottom w:val="0"/>
      <w:divBdr>
        <w:top w:val="none" w:sz="0" w:space="0" w:color="auto"/>
        <w:left w:val="none" w:sz="0" w:space="0" w:color="auto"/>
        <w:bottom w:val="none" w:sz="0" w:space="0" w:color="auto"/>
        <w:right w:val="none" w:sz="0" w:space="0" w:color="auto"/>
      </w:divBdr>
    </w:div>
    <w:div w:id="2080324528">
      <w:bodyDiv w:val="1"/>
      <w:marLeft w:val="0"/>
      <w:marRight w:val="0"/>
      <w:marTop w:val="0"/>
      <w:marBottom w:val="0"/>
      <w:divBdr>
        <w:top w:val="none" w:sz="0" w:space="0" w:color="auto"/>
        <w:left w:val="none" w:sz="0" w:space="0" w:color="auto"/>
        <w:bottom w:val="none" w:sz="0" w:space="0" w:color="auto"/>
        <w:right w:val="none" w:sz="0" w:space="0" w:color="auto"/>
      </w:divBdr>
    </w:div>
    <w:div w:id="2115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6E33-3ACB-46FE-A395-309D76A1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cp:lastModifiedBy>Liz Butterworth</cp:lastModifiedBy>
  <cp:revision>2</cp:revision>
  <cp:lastPrinted>2015-11-02T14:47:00Z</cp:lastPrinted>
  <dcterms:created xsi:type="dcterms:W3CDTF">2015-11-02T14:56:00Z</dcterms:created>
  <dcterms:modified xsi:type="dcterms:W3CDTF">2015-11-02T14:56:00Z</dcterms:modified>
</cp:coreProperties>
</file>