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92293F">
        <w:rPr>
          <w:sz w:val="32"/>
          <w:szCs w:val="32"/>
        </w:rPr>
        <w:t>Guild</w:t>
      </w:r>
      <w:r w:rsidRPr="009930E9">
        <w:rPr>
          <w:sz w:val="32"/>
          <w:szCs w:val="32"/>
        </w:rPr>
        <w:t xml:space="preserve"> Hall, Aston Cantlow on the </w:t>
      </w:r>
      <w:r w:rsidR="001871A8">
        <w:rPr>
          <w:sz w:val="32"/>
          <w:szCs w:val="32"/>
        </w:rPr>
        <w:t>6</w:t>
      </w:r>
      <w:r w:rsidR="00ED06BC" w:rsidRPr="00ED06BC">
        <w:rPr>
          <w:sz w:val="32"/>
          <w:szCs w:val="32"/>
          <w:vertAlign w:val="superscript"/>
        </w:rPr>
        <w:t>th</w:t>
      </w:r>
      <w:r w:rsidR="00ED06BC">
        <w:rPr>
          <w:sz w:val="32"/>
          <w:szCs w:val="32"/>
        </w:rPr>
        <w:t xml:space="preserve"> </w:t>
      </w:r>
      <w:r w:rsidR="001871A8">
        <w:rPr>
          <w:sz w:val="32"/>
          <w:szCs w:val="32"/>
        </w:rPr>
        <w:t>September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</w:t>
      </w:r>
      <w:r w:rsidR="00685430">
        <w:rPr>
          <w:sz w:val="32"/>
          <w:szCs w:val="32"/>
        </w:rPr>
        <w:t>8</w:t>
      </w:r>
      <w:r w:rsidR="00636C32" w:rsidRPr="009930E9">
        <w:rPr>
          <w:sz w:val="32"/>
          <w:szCs w:val="32"/>
        </w:rPr>
        <w:t xml:space="preserve"> </w:t>
      </w:r>
      <w:r w:rsidR="000008F2">
        <w:rPr>
          <w:sz w:val="32"/>
          <w:szCs w:val="32"/>
        </w:rPr>
        <w:t xml:space="preserve">at </w:t>
      </w:r>
      <w:r w:rsidR="00324197">
        <w:rPr>
          <w:sz w:val="32"/>
          <w:szCs w:val="32"/>
        </w:rPr>
        <w:t>8.15</w:t>
      </w:r>
      <w:r w:rsidR="000008F2">
        <w:rPr>
          <w:sz w:val="32"/>
          <w:szCs w:val="32"/>
        </w:rPr>
        <w:t xml:space="preserve"> p.m.</w:t>
      </w:r>
      <w:bookmarkStart w:id="0" w:name="_GoBack"/>
      <w:bookmarkEnd w:id="0"/>
    </w:p>
    <w:p w:rsidR="001871A8" w:rsidRDefault="001871A8" w:rsidP="00B6743B">
      <w:pPr>
        <w:pStyle w:val="BodyText"/>
        <w:rPr>
          <w:sz w:val="32"/>
          <w:szCs w:val="32"/>
        </w:rPr>
      </w:pPr>
    </w:p>
    <w:p w:rsidR="001871A8" w:rsidRDefault="00000D64" w:rsidP="001871A8">
      <w:pPr>
        <w:rPr>
          <w:rFonts w:ascii="Verdana" w:hAnsi="Verdana"/>
        </w:rPr>
      </w:pPr>
      <w:r>
        <w:rPr>
          <w:color w:val="FF0000"/>
          <w:sz w:val="32"/>
          <w:szCs w:val="32"/>
        </w:rPr>
        <w:tab/>
      </w:r>
      <w:r w:rsidR="001871A8">
        <w:rPr>
          <w:rFonts w:ascii="Verdana" w:hAnsi="Verdana"/>
        </w:rPr>
        <w:t>Please note this is replacing the original scheduled meeting for the 13</w:t>
      </w:r>
      <w:r w:rsidR="001871A8" w:rsidRPr="0032507E">
        <w:rPr>
          <w:rFonts w:ascii="Verdana" w:hAnsi="Verdana"/>
          <w:vertAlign w:val="superscript"/>
        </w:rPr>
        <w:t>th</w:t>
      </w:r>
      <w:r w:rsidR="001871A8">
        <w:rPr>
          <w:rFonts w:ascii="Verdana" w:hAnsi="Verdana"/>
        </w:rPr>
        <w:t xml:space="preserve"> September.</w:t>
      </w:r>
    </w:p>
    <w:p w:rsidR="001871A8" w:rsidRPr="004A55F7" w:rsidRDefault="001871A8" w:rsidP="001871A8">
      <w:pPr>
        <w:rPr>
          <w:rFonts w:ascii="Verdana" w:hAnsi="Verdana"/>
        </w:rPr>
      </w:pP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1871A8">
        <w:rPr>
          <w:sz w:val="32"/>
          <w:szCs w:val="32"/>
        </w:rPr>
        <w:t>30th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August</w:t>
      </w:r>
      <w:r w:rsidR="00172DAD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685430">
        <w:rPr>
          <w:sz w:val="32"/>
          <w:szCs w:val="32"/>
        </w:rPr>
        <w:t>8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000D64" w:rsidRDefault="00000D64" w:rsidP="00C3661B">
      <w:pPr>
        <w:jc w:val="center"/>
      </w:pPr>
    </w:p>
    <w:p w:rsidR="00000D64" w:rsidRPr="00000D64" w:rsidRDefault="00000D64" w:rsidP="00C3661B">
      <w:pPr>
        <w:jc w:val="center"/>
        <w:rPr>
          <w:b/>
          <w:sz w:val="24"/>
          <w:szCs w:val="24"/>
        </w:rPr>
      </w:pPr>
      <w:r w:rsidRPr="00000D64">
        <w:rPr>
          <w:b/>
          <w:sz w:val="24"/>
          <w:szCs w:val="24"/>
        </w:rPr>
        <w:t>BUSINESS TO BE TRANSACTED</w:t>
      </w:r>
    </w:p>
    <w:p w:rsidR="00945A69" w:rsidRDefault="00945A69" w:rsidP="00945A69"/>
    <w:p w:rsidR="000008F2" w:rsidRPr="00AF0DDB" w:rsidRDefault="00000D64" w:rsidP="000008F2">
      <w:pPr>
        <w:spacing w:line="200" w:lineRule="exact"/>
        <w:rPr>
          <w:rFonts w:ascii="Arial" w:hAnsi="Arial" w:cs="Arial"/>
          <w:sz w:val="22"/>
          <w:szCs w:val="22"/>
        </w:rPr>
      </w:pPr>
      <w:r w:rsidRPr="00390CAA">
        <w:rPr>
          <w:rFonts w:ascii="Verdana" w:hAnsi="Verdana" w:cs="Arial"/>
        </w:rPr>
        <w:t xml:space="preserve"> </w:t>
      </w:r>
    </w:p>
    <w:p w:rsidR="00000D64" w:rsidRDefault="00000D64" w:rsidP="00030572">
      <w:pPr>
        <w:ind w:left="928"/>
      </w:pPr>
    </w:p>
    <w:p w:rsidR="001871A8" w:rsidRDefault="001871A8" w:rsidP="00030572">
      <w:pPr>
        <w:ind w:left="928"/>
      </w:pPr>
    </w:p>
    <w:p w:rsidR="001871A8" w:rsidRPr="00C16DD1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1871A8" w:rsidRPr="00C16DD1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1871A8" w:rsidRPr="00C16DD1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</w:t>
      </w:r>
      <w:r>
        <w:rPr>
          <w:rFonts w:ascii="Verdana" w:hAnsi="Verdana" w:cs="Arial"/>
        </w:rPr>
        <w:t xml:space="preserve"> or Non-Pecuniary interests</w:t>
      </w:r>
      <w:r w:rsidRPr="00C16DD1">
        <w:rPr>
          <w:rFonts w:ascii="Verdana" w:hAnsi="Verdana" w:cs="Arial"/>
        </w:rPr>
        <w:t xml:space="preserve"> where that interest is not already in the register of members’ interests.</w:t>
      </w:r>
    </w:p>
    <w:p w:rsidR="001871A8" w:rsidRPr="00C16DD1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9th August 2018</w:t>
      </w:r>
      <w:r w:rsidRPr="00C16DD1">
        <w:rPr>
          <w:rFonts w:ascii="Verdana" w:hAnsi="Verdana" w:cs="Arial"/>
        </w:rPr>
        <w:t>.</w:t>
      </w:r>
    </w:p>
    <w:p w:rsidR="001871A8" w:rsidRPr="00C16DD1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1871A8" w:rsidRPr="00C16DD1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1871A8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Planning Matters – update on current planning matters</w:t>
      </w:r>
      <w:r>
        <w:rPr>
          <w:rFonts w:ascii="Verdana" w:hAnsi="Verdana" w:cs="Arial"/>
        </w:rPr>
        <w:t>.</w:t>
      </w:r>
    </w:p>
    <w:p w:rsidR="001871A8" w:rsidRDefault="001871A8" w:rsidP="001871A8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Consideration of the following Planning Applications: </w:t>
      </w:r>
    </w:p>
    <w:p w:rsidR="001871A8" w:rsidRDefault="001871A8" w:rsidP="001871A8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18/01366/LBC &amp; 18/01365/FUL Holyoake Farm/Barn – amendment applications.</w:t>
      </w:r>
    </w:p>
    <w:p w:rsidR="001871A8" w:rsidRDefault="001871A8" w:rsidP="001871A8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18/02157/FUL 1 Sunnyside, Aston Cantlow – 2 storey side extension and single storey rear </w:t>
      </w:r>
      <w:r>
        <w:rPr>
          <w:rFonts w:ascii="Verdana" w:hAnsi="Verdana" w:cs="Arial"/>
        </w:rPr>
        <w:tab/>
        <w:t xml:space="preserve">   extension.</w:t>
      </w:r>
    </w:p>
    <w:p w:rsidR="001871A8" w:rsidRDefault="001871A8" w:rsidP="001871A8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18/02302/FUL Land adjacent to 1 Sunnyside, Aston Cantlow - Erection of new dwelling to </w:t>
      </w:r>
      <w:r>
        <w:rPr>
          <w:rFonts w:ascii="Verdana" w:hAnsi="Verdana" w:cs="Arial"/>
        </w:rPr>
        <w:tab/>
        <w:t xml:space="preserve">  </w:t>
      </w:r>
      <w:r>
        <w:rPr>
          <w:rFonts w:ascii="Verdana" w:hAnsi="Verdana" w:cs="Arial"/>
        </w:rPr>
        <w:tab/>
        <w:t xml:space="preserve">   the side (West) of 1 Sunnyside.</w:t>
      </w:r>
    </w:p>
    <w:p w:rsidR="001871A8" w:rsidRDefault="001871A8" w:rsidP="001871A8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  18/01821/FUL </w:t>
      </w:r>
      <w:proofErr w:type="spellStart"/>
      <w:r>
        <w:rPr>
          <w:rFonts w:ascii="Verdana" w:hAnsi="Verdana" w:cs="Arial"/>
        </w:rPr>
        <w:t>Ardencote</w:t>
      </w:r>
      <w:proofErr w:type="spellEnd"/>
      <w:r>
        <w:rPr>
          <w:rFonts w:ascii="Verdana" w:hAnsi="Verdana" w:cs="Arial"/>
        </w:rPr>
        <w:t xml:space="preserve"> Farm, Shelfield Green – Erection of indoor horse training arena.</w:t>
      </w:r>
    </w:p>
    <w:p w:rsidR="001871A8" w:rsidRPr="002D0E9F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2D0E9F">
        <w:rPr>
          <w:rFonts w:ascii="Verdana" w:hAnsi="Verdana" w:cs="Arial"/>
        </w:rPr>
        <w:t>Progress reports – for information only and are items not on the agenda.</w:t>
      </w:r>
    </w:p>
    <w:p w:rsidR="001871A8" w:rsidRPr="00FF3EF0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  <w:color w:val="FF0000"/>
        </w:rPr>
      </w:pPr>
      <w:r w:rsidRPr="002D00CA">
        <w:rPr>
          <w:rFonts w:ascii="Verdana" w:hAnsi="Verdana" w:cs="Arial"/>
          <w:color w:val="000000" w:themeColor="text1"/>
        </w:rPr>
        <w:t>Correspondence</w:t>
      </w:r>
      <w:r w:rsidRPr="00CB060C">
        <w:rPr>
          <w:rFonts w:ascii="Verdana" w:hAnsi="Verdana" w:cs="Arial"/>
          <w:color w:val="FF0000"/>
        </w:rPr>
        <w:t xml:space="preserve"> </w:t>
      </w:r>
      <w:r w:rsidRPr="002D00CA">
        <w:rPr>
          <w:rFonts w:ascii="Verdana" w:hAnsi="Verdana" w:cs="Arial"/>
          <w:color w:val="000000" w:themeColor="text1"/>
        </w:rPr>
        <w:t>received:</w:t>
      </w:r>
    </w:p>
    <w:p w:rsidR="001871A8" w:rsidRDefault="001871A8" w:rsidP="001871A8">
      <w:pPr>
        <w:ind w:left="928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 Advisory of Electric Blanket Testing Campaign 1</w:t>
      </w:r>
      <w:r w:rsidRPr="00171176">
        <w:rPr>
          <w:rFonts w:ascii="Verdana" w:hAnsi="Verdana" w:cs="Arial"/>
          <w:color w:val="000000" w:themeColor="text1"/>
          <w:vertAlign w:val="superscript"/>
        </w:rPr>
        <w:t>st</w:t>
      </w:r>
      <w:r>
        <w:rPr>
          <w:rFonts w:ascii="Verdana" w:hAnsi="Verdana" w:cs="Arial"/>
          <w:color w:val="000000" w:themeColor="text1"/>
        </w:rPr>
        <w:t xml:space="preserve"> – 5</w:t>
      </w:r>
      <w:r w:rsidRPr="00171176">
        <w:rPr>
          <w:rFonts w:ascii="Verdana" w:hAnsi="Verdana" w:cs="Arial"/>
          <w:color w:val="000000" w:themeColor="text1"/>
          <w:vertAlign w:val="superscript"/>
        </w:rPr>
        <w:t>th</w:t>
      </w:r>
      <w:r>
        <w:rPr>
          <w:rFonts w:ascii="Verdana" w:hAnsi="Verdana" w:cs="Arial"/>
          <w:color w:val="000000" w:themeColor="text1"/>
        </w:rPr>
        <w:t xml:space="preserve"> October 2018.        </w:t>
      </w:r>
    </w:p>
    <w:p w:rsidR="001871A8" w:rsidRPr="00171176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71176">
        <w:rPr>
          <w:rFonts w:ascii="Verdana" w:hAnsi="Verdana" w:cs="Arial"/>
        </w:rPr>
        <w:t>Traffic speeds through Little Alne</w:t>
      </w:r>
      <w:r>
        <w:rPr>
          <w:rFonts w:ascii="Verdana" w:hAnsi="Verdana" w:cs="Arial"/>
        </w:rPr>
        <w:t>.</w:t>
      </w:r>
    </w:p>
    <w:p w:rsidR="001871A8" w:rsidRPr="00390CAA" w:rsidRDefault="001871A8" w:rsidP="001871A8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1871A8" w:rsidRPr="007F1B43" w:rsidRDefault="001871A8" w:rsidP="001871A8">
      <w:pPr>
        <w:numPr>
          <w:ilvl w:val="0"/>
          <w:numId w:val="11"/>
        </w:numPr>
        <w:ind w:left="928"/>
      </w:pPr>
      <w:r w:rsidRPr="007F1B43">
        <w:rPr>
          <w:rFonts w:ascii="Verdana" w:hAnsi="Verdana" w:cs="Arial"/>
        </w:rPr>
        <w:t>Date of next meeting: 1</w:t>
      </w:r>
      <w:r>
        <w:rPr>
          <w:rFonts w:ascii="Verdana" w:hAnsi="Verdana" w:cs="Arial"/>
        </w:rPr>
        <w:t>1</w:t>
      </w:r>
      <w:r w:rsidRPr="007F1B43">
        <w:rPr>
          <w:rFonts w:ascii="Verdana" w:hAnsi="Verdana" w:cs="Arial"/>
          <w:vertAlign w:val="superscript"/>
        </w:rPr>
        <w:t>th</w:t>
      </w:r>
      <w:r w:rsidRPr="007F1B4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October </w:t>
      </w:r>
      <w:r w:rsidRPr="007F1B43">
        <w:rPr>
          <w:rFonts w:ascii="Verdana" w:hAnsi="Verdana" w:cs="Arial"/>
        </w:rPr>
        <w:t xml:space="preserve">2018. </w:t>
      </w:r>
    </w:p>
    <w:p w:rsidR="001871A8" w:rsidRPr="00390CAA" w:rsidRDefault="001871A8" w:rsidP="00030572">
      <w:pPr>
        <w:ind w:left="928"/>
      </w:pPr>
    </w:p>
    <w:sectPr w:rsidR="001871A8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23" w:rsidRDefault="00792023">
      <w:r>
        <w:separator/>
      </w:r>
    </w:p>
  </w:endnote>
  <w:endnote w:type="continuationSeparator" w:id="0">
    <w:p w:rsidR="00792023" w:rsidRDefault="0079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23" w:rsidRDefault="00792023">
      <w:r>
        <w:separator/>
      </w:r>
    </w:p>
  </w:footnote>
  <w:footnote w:type="continuationSeparator" w:id="0">
    <w:p w:rsidR="00792023" w:rsidRDefault="0079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7138"/>
    <w:rsid w:val="00017F4F"/>
    <w:rsid w:val="00030572"/>
    <w:rsid w:val="0004505D"/>
    <w:rsid w:val="00060A47"/>
    <w:rsid w:val="00063367"/>
    <w:rsid w:val="00064D04"/>
    <w:rsid w:val="000677BB"/>
    <w:rsid w:val="00080AE4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672B5"/>
    <w:rsid w:val="00171D3F"/>
    <w:rsid w:val="00172DAD"/>
    <w:rsid w:val="00173D23"/>
    <w:rsid w:val="00183DDC"/>
    <w:rsid w:val="001871A8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5452"/>
    <w:rsid w:val="00316645"/>
    <w:rsid w:val="00324197"/>
    <w:rsid w:val="0034379D"/>
    <w:rsid w:val="00345018"/>
    <w:rsid w:val="00352C05"/>
    <w:rsid w:val="00355EBA"/>
    <w:rsid w:val="00357639"/>
    <w:rsid w:val="00364BF9"/>
    <w:rsid w:val="00374457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85430"/>
    <w:rsid w:val="006907E3"/>
    <w:rsid w:val="006B5266"/>
    <w:rsid w:val="006C33F4"/>
    <w:rsid w:val="006C5360"/>
    <w:rsid w:val="006D34C8"/>
    <w:rsid w:val="006E09CF"/>
    <w:rsid w:val="006F254F"/>
    <w:rsid w:val="00705E10"/>
    <w:rsid w:val="007120A9"/>
    <w:rsid w:val="00727307"/>
    <w:rsid w:val="0073751A"/>
    <w:rsid w:val="0074699A"/>
    <w:rsid w:val="00753475"/>
    <w:rsid w:val="00754CFE"/>
    <w:rsid w:val="00761275"/>
    <w:rsid w:val="00776CA5"/>
    <w:rsid w:val="00781F8C"/>
    <w:rsid w:val="007902B4"/>
    <w:rsid w:val="00792023"/>
    <w:rsid w:val="00792C99"/>
    <w:rsid w:val="00794936"/>
    <w:rsid w:val="007C25AE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2DDF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1DC0"/>
    <w:rsid w:val="008F20D4"/>
    <w:rsid w:val="008F6658"/>
    <w:rsid w:val="0090630F"/>
    <w:rsid w:val="00906E06"/>
    <w:rsid w:val="00914EE0"/>
    <w:rsid w:val="0092293F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582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21B20"/>
    <w:rsid w:val="00B3691E"/>
    <w:rsid w:val="00B4621F"/>
    <w:rsid w:val="00B5494E"/>
    <w:rsid w:val="00B604EA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1F9"/>
    <w:rsid w:val="00CF42E0"/>
    <w:rsid w:val="00D012C6"/>
    <w:rsid w:val="00D06691"/>
    <w:rsid w:val="00D1323E"/>
    <w:rsid w:val="00D163E3"/>
    <w:rsid w:val="00D16B91"/>
    <w:rsid w:val="00D22133"/>
    <w:rsid w:val="00D24326"/>
    <w:rsid w:val="00D24BD5"/>
    <w:rsid w:val="00D27097"/>
    <w:rsid w:val="00D323BC"/>
    <w:rsid w:val="00D36232"/>
    <w:rsid w:val="00D3686A"/>
    <w:rsid w:val="00D46124"/>
    <w:rsid w:val="00D73405"/>
    <w:rsid w:val="00D74461"/>
    <w:rsid w:val="00D77F56"/>
    <w:rsid w:val="00D856C2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D051C"/>
    <w:rsid w:val="00ED06B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BF2F-DFB3-4367-9E8A-A9BA4699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3</cp:revision>
  <cp:lastPrinted>2018-08-01T19:10:00Z</cp:lastPrinted>
  <dcterms:created xsi:type="dcterms:W3CDTF">2018-08-29T20:56:00Z</dcterms:created>
  <dcterms:modified xsi:type="dcterms:W3CDTF">2018-08-30T13:55:00Z</dcterms:modified>
</cp:coreProperties>
</file>