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on the </w:t>
      </w:r>
      <w:r w:rsidR="00071D2E">
        <w:rPr>
          <w:sz w:val="32"/>
          <w:szCs w:val="32"/>
        </w:rPr>
        <w:t>8</w:t>
      </w:r>
      <w:r w:rsidR="00F03D04" w:rsidRPr="00F03D04">
        <w:rPr>
          <w:sz w:val="32"/>
          <w:szCs w:val="32"/>
          <w:vertAlign w:val="superscript"/>
        </w:rPr>
        <w:t>th</w:t>
      </w:r>
      <w:r w:rsidR="00F03D04">
        <w:rPr>
          <w:sz w:val="32"/>
          <w:szCs w:val="32"/>
        </w:rPr>
        <w:t xml:space="preserve"> </w:t>
      </w:r>
      <w:r w:rsidR="00071D2E">
        <w:rPr>
          <w:sz w:val="32"/>
          <w:szCs w:val="32"/>
        </w:rPr>
        <w:t>July</w:t>
      </w:r>
      <w:r w:rsidR="00B83179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</w:t>
      </w:r>
      <w:r w:rsidR="00B83179">
        <w:rPr>
          <w:sz w:val="32"/>
          <w:szCs w:val="32"/>
        </w:rPr>
        <w:t>20</w:t>
      </w:r>
      <w:r w:rsidR="00071D2E">
        <w:rPr>
          <w:sz w:val="32"/>
          <w:szCs w:val="32"/>
        </w:rPr>
        <w:t xml:space="preserve"> at 7.0</w:t>
      </w:r>
      <w:r w:rsidR="0070404F">
        <w:rPr>
          <w:sz w:val="32"/>
          <w:szCs w:val="32"/>
        </w:rPr>
        <w:t>0 p.m</w:t>
      </w:r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071D2E" w:rsidRDefault="00071D2E" w:rsidP="00071D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the health and well-being of our community as a result of the Covid-19 crisis and following the instruction of the Prime Minister’s address on 23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March 2020, all Parish Council meetings will be held remotely until further notice using Zoom software.</w:t>
      </w:r>
    </w:p>
    <w:p w:rsidR="00071D2E" w:rsidRDefault="00071D2E" w:rsidP="00071D2E">
      <w:pPr>
        <w:pStyle w:val="Default"/>
        <w:rPr>
          <w:sz w:val="22"/>
          <w:szCs w:val="22"/>
        </w:rPr>
      </w:pPr>
    </w:p>
    <w:p w:rsidR="00071D2E" w:rsidRDefault="00071D2E" w:rsidP="00071D2E">
      <w:pPr>
        <w:pStyle w:val="BodyText"/>
        <w:jc w:val="left"/>
        <w:rPr>
          <w:sz w:val="32"/>
          <w:szCs w:val="32"/>
        </w:rPr>
      </w:pPr>
      <w:r>
        <w:rPr>
          <w:b w:val="0"/>
          <w:bCs/>
          <w:sz w:val="22"/>
          <w:szCs w:val="22"/>
        </w:rPr>
        <w:t xml:space="preserve">Should any resident wish to submit a question to the Parish Council or to participate in the meeting via Zoom, please email the Clerk </w:t>
      </w:r>
      <w:hyperlink r:id="rId8" w:history="1">
        <w:r w:rsidRPr="00071D2E">
          <w:rPr>
            <w:rStyle w:val="Hyperlink"/>
            <w:bCs/>
            <w:color w:val="auto"/>
            <w:sz w:val="22"/>
            <w:szCs w:val="22"/>
          </w:rPr>
          <w:t>lizbutterworth1@btinternet.com</w:t>
        </w:r>
      </w:hyperlink>
      <w:r>
        <w:rPr>
          <w:b w:val="0"/>
          <w:bCs/>
          <w:sz w:val="22"/>
          <w:szCs w:val="22"/>
        </w:rPr>
        <w:t xml:space="preserve"> by 2 pm on Monday 6</w:t>
      </w:r>
      <w:r w:rsidRPr="00071D2E">
        <w:rPr>
          <w:b w:val="0"/>
          <w:bCs/>
          <w:sz w:val="22"/>
          <w:szCs w:val="22"/>
          <w:vertAlign w:val="superscript"/>
        </w:rPr>
        <w:t>th</w:t>
      </w:r>
      <w:r>
        <w:rPr>
          <w:b w:val="0"/>
          <w:bCs/>
          <w:sz w:val="22"/>
          <w:szCs w:val="22"/>
        </w:rPr>
        <w:t xml:space="preserve"> July.</w:t>
      </w:r>
    </w:p>
    <w:p w:rsidR="00DE47B1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071D2E" w:rsidRDefault="00071D2E" w:rsidP="00071D2E"/>
    <w:p w:rsidR="00071D2E" w:rsidRPr="00071D2E" w:rsidRDefault="00071D2E" w:rsidP="00071D2E"/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071D2E">
        <w:rPr>
          <w:sz w:val="32"/>
          <w:szCs w:val="32"/>
        </w:rPr>
        <w:t>2nd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071D2E">
        <w:rPr>
          <w:sz w:val="32"/>
          <w:szCs w:val="32"/>
        </w:rPr>
        <w:t>July</w:t>
      </w:r>
      <w:r w:rsidR="00B83179">
        <w:rPr>
          <w:sz w:val="32"/>
          <w:szCs w:val="32"/>
        </w:rPr>
        <w:t xml:space="preserve"> 2020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9E66CF" w:rsidRDefault="009E66CF" w:rsidP="00030572">
      <w:pPr>
        <w:ind w:left="928"/>
      </w:pPr>
    </w:p>
    <w:p w:rsidR="00183FEA" w:rsidRPr="00D65AC0" w:rsidRDefault="00183FEA" w:rsidP="00183FE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183FEA" w:rsidRDefault="00183FEA" w:rsidP="00183FE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183FEA" w:rsidRDefault="00183FEA" w:rsidP="00183FE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183FEA" w:rsidRPr="007F4E75" w:rsidRDefault="00183FEA" w:rsidP="00183FE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7F4E75">
        <w:rPr>
          <w:rFonts w:ascii="Verdana" w:hAnsi="Verdana" w:cs="Arial"/>
        </w:rPr>
        <w:t xml:space="preserve">To approve the minutes of the </w:t>
      </w:r>
      <w:r>
        <w:rPr>
          <w:rFonts w:ascii="Verdana" w:hAnsi="Verdana" w:cs="Arial"/>
        </w:rPr>
        <w:t>Parish C</w:t>
      </w:r>
      <w:r w:rsidRPr="007F4E75">
        <w:rPr>
          <w:rFonts w:ascii="Verdana" w:hAnsi="Verdana" w:cs="Arial"/>
        </w:rPr>
        <w:t xml:space="preserve">ouncil meeting held on </w:t>
      </w:r>
      <w:r>
        <w:rPr>
          <w:rFonts w:ascii="Verdana" w:hAnsi="Verdana" w:cs="Arial"/>
        </w:rPr>
        <w:t>13</w:t>
      </w:r>
      <w:r w:rsidRPr="00160B65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February 2020</w:t>
      </w:r>
      <w:r w:rsidRPr="007F4E75">
        <w:rPr>
          <w:rFonts w:ascii="Verdana" w:hAnsi="Verdana" w:cs="Arial"/>
        </w:rPr>
        <w:t>.</w:t>
      </w:r>
    </w:p>
    <w:p w:rsidR="00071D2E" w:rsidRDefault="00183FEA" w:rsidP="00183FE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</w:t>
      </w:r>
    </w:p>
    <w:p w:rsidR="00183FEA" w:rsidRDefault="00071D2E" w:rsidP="00183FEA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 All correspondence sent electronically to date will be taken as read.</w:t>
      </w:r>
    </w:p>
    <w:p w:rsidR="00071D2E" w:rsidRDefault="00071D2E" w:rsidP="00183FEA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Annual Governance and Accountability Return 2019/20.</w:t>
      </w:r>
    </w:p>
    <w:p w:rsidR="00071D2E" w:rsidRPr="00C16DD1" w:rsidRDefault="00071D2E" w:rsidP="00183FEA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Date of next meeting to be advised.</w:t>
      </w:r>
    </w:p>
    <w:p w:rsidR="00183FEA" w:rsidRDefault="00183FEA" w:rsidP="00183FEA">
      <w:pPr>
        <w:ind w:left="426"/>
        <w:rPr>
          <w:rFonts w:ascii="Verdana" w:hAnsi="Verdana" w:cs="Arial"/>
        </w:rPr>
      </w:pPr>
    </w:p>
    <w:p w:rsidR="00183FEA" w:rsidRPr="00390CAA" w:rsidRDefault="00183FEA" w:rsidP="00071D2E">
      <w:pPr>
        <w:ind w:left="426"/>
      </w:pPr>
      <w:r>
        <w:rPr>
          <w:rFonts w:ascii="Verdana" w:hAnsi="Verdana"/>
        </w:rPr>
        <w:t xml:space="preserve">  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6F" w:rsidRDefault="000A766F">
      <w:r>
        <w:separator/>
      </w:r>
    </w:p>
  </w:endnote>
  <w:endnote w:type="continuationSeparator" w:id="0">
    <w:p w:rsidR="000A766F" w:rsidRDefault="000A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6F" w:rsidRDefault="000A766F">
      <w:r>
        <w:separator/>
      </w:r>
    </w:p>
  </w:footnote>
  <w:footnote w:type="continuationSeparator" w:id="0">
    <w:p w:rsidR="000A766F" w:rsidRDefault="000A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4D0D"/>
    <w:rsid w:val="000A1AEB"/>
    <w:rsid w:val="000A2D1A"/>
    <w:rsid w:val="000A766F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6026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butterworth1@btinter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C384-573D-48BF-B3D6-B0487F1D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2019-04-03T12:24:00Z</cp:lastPrinted>
  <dcterms:created xsi:type="dcterms:W3CDTF">2020-07-01T20:29:00Z</dcterms:created>
  <dcterms:modified xsi:type="dcterms:W3CDTF">2020-07-01T20:29:00Z</dcterms:modified>
</cp:coreProperties>
</file>