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0B" w:rsidRDefault="0064220B" w:rsidP="0064220B">
      <w:pPr>
        <w:pStyle w:val="Subtitle"/>
        <w:jc w:val="center"/>
      </w:pPr>
    </w:p>
    <w:p w:rsidR="00494329" w:rsidRPr="0064220B" w:rsidRDefault="00494329" w:rsidP="00494329">
      <w:pPr>
        <w:pStyle w:val="Subtitle"/>
        <w:jc w:val="center"/>
        <w:rPr>
          <w:rFonts w:ascii="Verdana" w:hAnsi="Verdana"/>
          <w:sz w:val="40"/>
          <w:szCs w:val="40"/>
          <w:u w:val="single"/>
        </w:rPr>
      </w:pPr>
      <w:r w:rsidRPr="0064220B">
        <w:rPr>
          <w:rFonts w:ascii="Verdana" w:hAnsi="Verdana"/>
          <w:sz w:val="40"/>
          <w:szCs w:val="40"/>
          <w:u w:val="single"/>
        </w:rPr>
        <w:t>Parish of Aston Cantlow</w:t>
      </w:r>
    </w:p>
    <w:p w:rsidR="00494329" w:rsidRDefault="00494329" w:rsidP="00494329">
      <w:pPr>
        <w:pStyle w:val="Subtitle"/>
        <w:jc w:val="center"/>
      </w:pPr>
    </w:p>
    <w:p w:rsidR="00494329" w:rsidRPr="002C2479" w:rsidRDefault="00494329" w:rsidP="002C2479">
      <w:pPr>
        <w:pStyle w:val="Subtitle"/>
        <w:jc w:val="center"/>
        <w:rPr>
          <w:rFonts w:ascii="Verdana" w:hAnsi="Verdana"/>
          <w:sz w:val="32"/>
          <w:szCs w:val="32"/>
        </w:rPr>
      </w:pPr>
      <w:r w:rsidRPr="006639A8">
        <w:rPr>
          <w:rFonts w:ascii="Verdana" w:hAnsi="Verdana"/>
          <w:sz w:val="32"/>
          <w:szCs w:val="32"/>
        </w:rPr>
        <w:t xml:space="preserve">A meeting of the Parish Council for the above named Parish will be held on </w:t>
      </w:r>
      <w:r w:rsidR="003B2C3C">
        <w:rPr>
          <w:rFonts w:ascii="Verdana" w:hAnsi="Verdana"/>
          <w:sz w:val="32"/>
          <w:szCs w:val="32"/>
        </w:rPr>
        <w:t>18</w:t>
      </w:r>
      <w:r w:rsidRPr="006639A8">
        <w:rPr>
          <w:rFonts w:ascii="Verdana" w:hAnsi="Verdana"/>
          <w:sz w:val="32"/>
          <w:szCs w:val="32"/>
          <w:vertAlign w:val="superscript"/>
        </w:rPr>
        <w:t>th</w:t>
      </w:r>
      <w:r w:rsidRPr="006639A8">
        <w:rPr>
          <w:rFonts w:ascii="Verdana" w:hAnsi="Verdana"/>
          <w:sz w:val="32"/>
          <w:szCs w:val="32"/>
        </w:rPr>
        <w:t xml:space="preserve"> </w:t>
      </w:r>
      <w:r w:rsidR="003B2C3C">
        <w:rPr>
          <w:rFonts w:ascii="Verdana" w:hAnsi="Verdana"/>
          <w:sz w:val="32"/>
          <w:szCs w:val="32"/>
        </w:rPr>
        <w:t>January 2024</w:t>
      </w:r>
      <w:r w:rsidRPr="006639A8">
        <w:rPr>
          <w:rFonts w:ascii="Verdana" w:hAnsi="Verdana"/>
          <w:sz w:val="32"/>
          <w:szCs w:val="32"/>
        </w:rPr>
        <w:t xml:space="preserve"> in Aston Cantlow Village Hall</w:t>
      </w:r>
      <w:r w:rsidR="008B3391" w:rsidRPr="006639A8">
        <w:rPr>
          <w:rFonts w:ascii="Verdana" w:hAnsi="Verdana"/>
          <w:sz w:val="32"/>
          <w:szCs w:val="32"/>
        </w:rPr>
        <w:t xml:space="preserve"> </w:t>
      </w:r>
      <w:r w:rsidR="006639A8" w:rsidRPr="006639A8">
        <w:rPr>
          <w:rFonts w:ascii="Verdana" w:hAnsi="Verdana"/>
          <w:sz w:val="32"/>
          <w:szCs w:val="32"/>
        </w:rPr>
        <w:t>at 7.00pm</w:t>
      </w:r>
    </w:p>
    <w:p w:rsidR="00494329" w:rsidRPr="00A67931" w:rsidRDefault="00494329" w:rsidP="00494329">
      <w:pPr>
        <w:rPr>
          <w:u w:val="single"/>
        </w:rPr>
      </w:pPr>
    </w:p>
    <w:p w:rsidR="00494329" w:rsidRPr="009930E9" w:rsidRDefault="00494329" w:rsidP="00494329">
      <w:pPr>
        <w:pStyle w:val="Heading9"/>
        <w:jc w:val="left"/>
        <w:rPr>
          <w:sz w:val="32"/>
          <w:szCs w:val="32"/>
        </w:rPr>
      </w:pPr>
      <w:r>
        <w:rPr>
          <w:sz w:val="35"/>
          <w:szCs w:val="35"/>
        </w:rPr>
        <w:t xml:space="preserve">   </w:t>
      </w:r>
      <w:r w:rsidRPr="009930E9">
        <w:rPr>
          <w:sz w:val="32"/>
          <w:szCs w:val="32"/>
        </w:rPr>
        <w:t>Dated this</w:t>
      </w:r>
      <w:r>
        <w:rPr>
          <w:sz w:val="32"/>
          <w:szCs w:val="32"/>
        </w:rPr>
        <w:t xml:space="preserve"> </w:t>
      </w:r>
      <w:r w:rsidR="003B2C3C">
        <w:rPr>
          <w:sz w:val="32"/>
          <w:szCs w:val="32"/>
        </w:rPr>
        <w:t>11</w:t>
      </w:r>
      <w:r w:rsidR="000918C0">
        <w:rPr>
          <w:sz w:val="32"/>
          <w:szCs w:val="32"/>
        </w:rPr>
        <w:t>th</w:t>
      </w:r>
      <w:r>
        <w:rPr>
          <w:sz w:val="32"/>
          <w:szCs w:val="32"/>
        </w:rPr>
        <w:t xml:space="preserve"> </w:t>
      </w:r>
      <w:r w:rsidRPr="009930E9">
        <w:rPr>
          <w:sz w:val="32"/>
          <w:szCs w:val="32"/>
        </w:rPr>
        <w:t>day of</w:t>
      </w:r>
      <w:r>
        <w:rPr>
          <w:sz w:val="32"/>
          <w:szCs w:val="32"/>
        </w:rPr>
        <w:t xml:space="preserve"> </w:t>
      </w:r>
      <w:r w:rsidR="003B2C3C">
        <w:rPr>
          <w:sz w:val="32"/>
          <w:szCs w:val="32"/>
        </w:rPr>
        <w:t>January</w:t>
      </w:r>
      <w:r w:rsidR="003E057D">
        <w:rPr>
          <w:sz w:val="32"/>
          <w:szCs w:val="32"/>
        </w:rPr>
        <w:t xml:space="preserve"> </w:t>
      </w:r>
      <w:r w:rsidR="003B2C3C">
        <w:rPr>
          <w:sz w:val="32"/>
          <w:szCs w:val="32"/>
        </w:rPr>
        <w:t>2024</w:t>
      </w:r>
    </w:p>
    <w:p w:rsidR="00494329" w:rsidRDefault="00494329" w:rsidP="00494329">
      <w:pPr>
        <w:jc w:val="center"/>
      </w:pPr>
      <w:r>
        <w:rPr>
          <w:rFonts w:ascii="Garamond" w:hAnsi="Garamond"/>
          <w:b/>
          <w:bCs/>
          <w:noProof/>
          <w:sz w:val="28"/>
          <w:lang w:eastAsia="en-GB"/>
        </w:rPr>
        <w:drawing>
          <wp:inline distT="0" distB="0" distL="0" distR="0" wp14:anchorId="4EB75A11" wp14:editId="6B070AC0">
            <wp:extent cx="1647825" cy="819150"/>
            <wp:effectExtent l="0" t="0" r="0" b="0"/>
            <wp:docPr id="1" name="Picture 1" descr="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inline>
        </w:drawing>
      </w:r>
      <w:r>
        <w:t>Clerk</w:t>
      </w:r>
    </w:p>
    <w:p w:rsidR="00494329" w:rsidRDefault="00494329" w:rsidP="00494329">
      <w:pPr>
        <w:jc w:val="center"/>
      </w:pPr>
    </w:p>
    <w:p w:rsidR="00494329" w:rsidRPr="00000D64" w:rsidRDefault="00494329" w:rsidP="00494329">
      <w:pPr>
        <w:jc w:val="center"/>
        <w:rPr>
          <w:b/>
          <w:sz w:val="24"/>
          <w:szCs w:val="24"/>
        </w:rPr>
      </w:pPr>
      <w:r w:rsidRPr="00000D64">
        <w:rPr>
          <w:b/>
          <w:sz w:val="24"/>
          <w:szCs w:val="24"/>
        </w:rPr>
        <w:t>BUSINESS TO BE TRANSACTED</w:t>
      </w:r>
    </w:p>
    <w:p w:rsidR="00494329" w:rsidRDefault="00494329" w:rsidP="00494329">
      <w:pPr>
        <w:ind w:left="928"/>
      </w:pPr>
    </w:p>
    <w:p w:rsidR="003B2C3C" w:rsidRDefault="003B2C3C" w:rsidP="003B2C3C">
      <w:pPr>
        <w:numPr>
          <w:ilvl w:val="0"/>
          <w:numId w:val="11"/>
        </w:numPr>
        <w:ind w:left="928"/>
        <w:rPr>
          <w:rFonts w:ascii="Verdana" w:hAnsi="Verdana" w:cs="Arial"/>
        </w:rPr>
      </w:pPr>
      <w:r w:rsidRPr="003B2C3C">
        <w:rPr>
          <w:rFonts w:ascii="Verdana" w:hAnsi="Verdana" w:cs="Arial"/>
        </w:rPr>
        <w:t>Record of Members present.</w:t>
      </w:r>
    </w:p>
    <w:p w:rsidR="003B2C3C" w:rsidRPr="003B2C3C" w:rsidRDefault="003B2C3C" w:rsidP="003B2C3C">
      <w:pPr>
        <w:ind w:left="928"/>
        <w:rPr>
          <w:rFonts w:ascii="Verdana" w:hAnsi="Verdana" w:cs="Arial"/>
        </w:rPr>
      </w:pP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To receive apologies and approve reasons for absence.</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Declarations of interest in items on the agenda.</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Sarah Brooke-Taylor, WRCC Rural Housing Enabler regarding an area of land off Bearley Road to the North of the village.  The Landowner is, in principle, happy for the site to be considered for the development of local needs housing.</w:t>
      </w:r>
    </w:p>
    <w:p w:rsidR="003B2C3C" w:rsidRPr="003B2C3C" w:rsidRDefault="003B2C3C" w:rsidP="003B2C3C">
      <w:pPr>
        <w:numPr>
          <w:ilvl w:val="0"/>
          <w:numId w:val="11"/>
        </w:numPr>
        <w:spacing w:after="160"/>
        <w:ind w:left="930"/>
        <w:rPr>
          <w:rFonts w:ascii="Verdana" w:hAnsi="Verdana" w:cs="Arial"/>
        </w:rPr>
      </w:pPr>
      <w:r w:rsidRPr="003B2C3C">
        <w:rPr>
          <w:rFonts w:ascii="Verdana" w:hAnsi="Verdana" w:cs="Arial"/>
        </w:rPr>
        <w:t>To approve the minutes of the Parish Council meeting held on the 9</w:t>
      </w:r>
      <w:r w:rsidRPr="003B2C3C">
        <w:rPr>
          <w:rFonts w:ascii="Verdana" w:hAnsi="Verdana" w:cs="Arial"/>
          <w:vertAlign w:val="superscript"/>
        </w:rPr>
        <w:t>th</w:t>
      </w:r>
      <w:r w:rsidRPr="003B2C3C">
        <w:rPr>
          <w:rFonts w:ascii="Verdana" w:hAnsi="Verdana" w:cs="Arial"/>
        </w:rPr>
        <w:t xml:space="preserve"> November 2023. </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Public participation.</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 xml:space="preserve">Correspondence: All correspondence circulated electronically is taken as read  </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Mill Lane traffic safety provisions and traffic calming in Little Alne.</w:t>
      </w:r>
    </w:p>
    <w:p w:rsidR="003B2C3C" w:rsidRPr="003B2C3C" w:rsidRDefault="003B2C3C" w:rsidP="003B2C3C">
      <w:pPr>
        <w:numPr>
          <w:ilvl w:val="0"/>
          <w:numId w:val="11"/>
        </w:numPr>
        <w:spacing w:after="160"/>
        <w:ind w:left="928"/>
        <w:rPr>
          <w:rFonts w:ascii="Verdana" w:hAnsi="Verdana" w:cs="Arial"/>
        </w:rPr>
      </w:pPr>
      <w:r w:rsidRPr="003B2C3C">
        <w:rPr>
          <w:rFonts w:ascii="Verdana" w:hAnsi="Verdana" w:cs="Arial"/>
        </w:rPr>
        <w:t xml:space="preserve">County &amp; District Councillors’ reports. </w:t>
      </w:r>
    </w:p>
    <w:p w:rsidR="003B2C3C" w:rsidRDefault="003B2C3C" w:rsidP="003B2C3C">
      <w:pPr>
        <w:ind w:left="426"/>
        <w:rPr>
          <w:rFonts w:ascii="Verdana" w:hAnsi="Verdana" w:cs="Arial"/>
        </w:rPr>
      </w:pPr>
      <w:r w:rsidRPr="003B2C3C">
        <w:rPr>
          <w:rFonts w:ascii="Verdana" w:hAnsi="Verdana" w:cs="Arial"/>
        </w:rPr>
        <w:t xml:space="preserve"> 10.  To agree precept request for the 2024/25</w:t>
      </w:r>
      <w:r>
        <w:rPr>
          <w:rFonts w:ascii="Verdana" w:hAnsi="Verdana" w:cs="Arial"/>
        </w:rPr>
        <w:t>.</w:t>
      </w:r>
    </w:p>
    <w:p w:rsidR="003B2C3C" w:rsidRPr="003B2C3C" w:rsidRDefault="003B2C3C" w:rsidP="003B2C3C">
      <w:pPr>
        <w:ind w:left="426"/>
        <w:rPr>
          <w:rFonts w:ascii="Verdana" w:hAnsi="Verdana" w:cs="Arial"/>
        </w:rPr>
      </w:pPr>
    </w:p>
    <w:p w:rsidR="003B2C3C" w:rsidRPr="003B2C3C" w:rsidRDefault="003B2C3C" w:rsidP="003B2C3C">
      <w:pPr>
        <w:tabs>
          <w:tab w:val="left" w:pos="993"/>
        </w:tabs>
        <w:spacing w:line="360" w:lineRule="auto"/>
        <w:ind w:left="426"/>
        <w:rPr>
          <w:rFonts w:ascii="Verdana" w:hAnsi="Verdana"/>
        </w:rPr>
      </w:pPr>
      <w:r w:rsidRPr="003B2C3C">
        <w:rPr>
          <w:rFonts w:ascii="Verdana" w:hAnsi="Verdana" w:cs="Arial"/>
        </w:rPr>
        <w:t xml:space="preserve"> </w:t>
      </w:r>
      <w:r w:rsidRPr="003B2C3C">
        <w:rPr>
          <w:rFonts w:ascii="Verdana" w:hAnsi="Verdana"/>
        </w:rPr>
        <w:t>11.  Defibrillator update.</w:t>
      </w:r>
    </w:p>
    <w:p w:rsidR="003B2C3C" w:rsidRPr="003B2C3C" w:rsidRDefault="003B2C3C" w:rsidP="003B2C3C">
      <w:pPr>
        <w:spacing w:line="360" w:lineRule="auto"/>
        <w:ind w:left="426"/>
        <w:rPr>
          <w:rFonts w:ascii="Verdana" w:hAnsi="Verdana"/>
        </w:rPr>
      </w:pPr>
      <w:r w:rsidRPr="003B2C3C">
        <w:rPr>
          <w:rFonts w:ascii="Verdana" w:hAnsi="Verdana"/>
        </w:rPr>
        <w:t xml:space="preserve"> 12.  Planning applications update.</w:t>
      </w:r>
    </w:p>
    <w:p w:rsidR="003B2C3C" w:rsidRPr="003B2C3C" w:rsidRDefault="003B2C3C" w:rsidP="003B2C3C">
      <w:pPr>
        <w:tabs>
          <w:tab w:val="left" w:pos="945"/>
        </w:tabs>
        <w:spacing w:line="360" w:lineRule="auto"/>
        <w:ind w:left="426"/>
        <w:rPr>
          <w:rFonts w:ascii="Verdana" w:hAnsi="Verdana"/>
        </w:rPr>
      </w:pPr>
      <w:r w:rsidRPr="003B2C3C">
        <w:rPr>
          <w:rFonts w:ascii="Verdana" w:hAnsi="Verdana"/>
        </w:rPr>
        <w:t xml:space="preserve"> 13.  Parish Council assets. Report from Cllrs after inspection.</w:t>
      </w:r>
    </w:p>
    <w:p w:rsidR="003B2C3C" w:rsidRPr="003B2C3C" w:rsidRDefault="003B2C3C" w:rsidP="003B2C3C">
      <w:pPr>
        <w:tabs>
          <w:tab w:val="left" w:pos="945"/>
        </w:tabs>
        <w:spacing w:line="360" w:lineRule="auto"/>
        <w:ind w:left="426"/>
        <w:rPr>
          <w:rFonts w:ascii="Verdana" w:hAnsi="Verdana"/>
        </w:rPr>
      </w:pPr>
      <w:r w:rsidRPr="003B2C3C">
        <w:rPr>
          <w:rFonts w:ascii="Verdana" w:hAnsi="Verdana"/>
        </w:rPr>
        <w:t xml:space="preserve"> 14.  Flooding in the Parish.</w:t>
      </w:r>
    </w:p>
    <w:p w:rsidR="003B2C3C" w:rsidRPr="003B2C3C" w:rsidRDefault="003B2C3C" w:rsidP="003B2C3C">
      <w:pPr>
        <w:spacing w:line="360" w:lineRule="auto"/>
        <w:ind w:left="426"/>
        <w:rPr>
          <w:rFonts w:ascii="Verdana" w:hAnsi="Verdana"/>
        </w:rPr>
      </w:pPr>
      <w:r w:rsidRPr="003B2C3C">
        <w:rPr>
          <w:rFonts w:ascii="Verdana" w:hAnsi="Verdana"/>
        </w:rPr>
        <w:t xml:space="preserve"> 15.  Review/update of Website. This matter is ongoing.</w:t>
      </w:r>
    </w:p>
    <w:p w:rsidR="003B2C3C" w:rsidRDefault="003B2C3C" w:rsidP="003B2C3C">
      <w:pPr>
        <w:tabs>
          <w:tab w:val="left" w:pos="993"/>
        </w:tabs>
        <w:spacing w:line="360" w:lineRule="auto"/>
        <w:ind w:left="426"/>
        <w:rPr>
          <w:rFonts w:ascii="Verdana" w:hAnsi="Verdana"/>
        </w:rPr>
      </w:pPr>
      <w:r w:rsidRPr="003B2C3C">
        <w:rPr>
          <w:rFonts w:ascii="Verdana" w:hAnsi="Verdana"/>
        </w:rPr>
        <w:t xml:space="preserve"> 16.  Update on matters since the previous meeting.</w:t>
      </w:r>
    </w:p>
    <w:p w:rsidR="00A95349" w:rsidRPr="00A95349" w:rsidRDefault="00A95349" w:rsidP="003B2C3C">
      <w:pPr>
        <w:tabs>
          <w:tab w:val="left" w:pos="993"/>
        </w:tabs>
        <w:spacing w:line="360" w:lineRule="auto"/>
        <w:ind w:left="426"/>
        <w:rPr>
          <w:rFonts w:ascii="Verdana" w:hAnsi="Verdana"/>
        </w:rPr>
      </w:pPr>
      <w:r>
        <w:rPr>
          <w:rFonts w:ascii="Verdana" w:hAnsi="Verdana"/>
        </w:rPr>
        <w:t xml:space="preserve"> 17.  </w:t>
      </w:r>
      <w:r w:rsidRPr="00A95349">
        <w:rPr>
          <w:rFonts w:ascii="Verdana" w:hAnsi="Verdana"/>
        </w:rPr>
        <w:t>Warwickshire County Council’s Rights of Way Improvement Plan (ROWIP).</w:t>
      </w:r>
    </w:p>
    <w:p w:rsidR="003B2C3C" w:rsidRPr="003B2C3C" w:rsidRDefault="00A95349" w:rsidP="003B2C3C">
      <w:pPr>
        <w:tabs>
          <w:tab w:val="left" w:pos="993"/>
        </w:tabs>
        <w:spacing w:line="360" w:lineRule="auto"/>
        <w:ind w:left="426"/>
        <w:rPr>
          <w:rFonts w:ascii="Verdana" w:hAnsi="Verdana"/>
        </w:rPr>
      </w:pPr>
      <w:r>
        <w:rPr>
          <w:rFonts w:ascii="Verdana" w:hAnsi="Verdana"/>
        </w:rPr>
        <w:t xml:space="preserve"> 18</w:t>
      </w:r>
      <w:r w:rsidR="003B2C3C" w:rsidRPr="003B2C3C">
        <w:rPr>
          <w:rFonts w:ascii="Verdana" w:hAnsi="Verdana"/>
        </w:rPr>
        <w:t>.  Urgent items not on the agenda raised by Councillors.</w:t>
      </w:r>
    </w:p>
    <w:p w:rsidR="003B2C3C" w:rsidRPr="003B2C3C" w:rsidRDefault="00A95349" w:rsidP="003B2C3C">
      <w:pPr>
        <w:tabs>
          <w:tab w:val="left" w:pos="993"/>
        </w:tabs>
        <w:spacing w:line="360" w:lineRule="auto"/>
        <w:ind w:left="426"/>
        <w:rPr>
          <w:rFonts w:ascii="Verdana" w:hAnsi="Verdana"/>
        </w:rPr>
      </w:pPr>
      <w:r>
        <w:rPr>
          <w:rFonts w:ascii="Verdana" w:hAnsi="Verdana"/>
        </w:rPr>
        <w:t xml:space="preserve"> 19</w:t>
      </w:r>
      <w:r w:rsidR="003B2C3C" w:rsidRPr="003B2C3C">
        <w:rPr>
          <w:rFonts w:ascii="Verdana" w:hAnsi="Verdana"/>
        </w:rPr>
        <w:t>.  To propose other items of business for consideration at the next meeting.</w:t>
      </w:r>
    </w:p>
    <w:p w:rsidR="003B2C3C" w:rsidRPr="003B2C3C" w:rsidRDefault="00A95349" w:rsidP="003B2C3C">
      <w:pPr>
        <w:tabs>
          <w:tab w:val="left" w:pos="993"/>
        </w:tabs>
        <w:spacing w:line="360" w:lineRule="auto"/>
        <w:ind w:left="426"/>
        <w:rPr>
          <w:rFonts w:ascii="Verdana" w:hAnsi="Verdana"/>
        </w:rPr>
      </w:pPr>
      <w:r>
        <w:rPr>
          <w:rFonts w:ascii="Verdana" w:hAnsi="Verdana"/>
        </w:rPr>
        <w:t xml:space="preserve"> 20</w:t>
      </w:r>
      <w:r w:rsidR="003B2C3C" w:rsidRPr="003B2C3C">
        <w:rPr>
          <w:rFonts w:ascii="Verdana" w:hAnsi="Verdana"/>
        </w:rPr>
        <w:t>.  Date of next meeting: 1</w:t>
      </w:r>
      <w:r w:rsidR="00F97FB2">
        <w:rPr>
          <w:rFonts w:ascii="Verdana" w:hAnsi="Verdana"/>
        </w:rPr>
        <w:t>4</w:t>
      </w:r>
      <w:r w:rsidR="003B2C3C" w:rsidRPr="003B2C3C">
        <w:rPr>
          <w:rFonts w:ascii="Verdana" w:hAnsi="Verdana"/>
          <w:vertAlign w:val="superscript"/>
        </w:rPr>
        <w:t>th</w:t>
      </w:r>
      <w:r w:rsidR="003B2C3C" w:rsidRPr="003B2C3C">
        <w:rPr>
          <w:rFonts w:ascii="Verdana" w:hAnsi="Verdana"/>
        </w:rPr>
        <w:t xml:space="preserve"> March 2024.  Annual Parish meeting followed by an</w:t>
      </w:r>
    </w:p>
    <w:p w:rsidR="003B2C3C" w:rsidRPr="003B2C3C" w:rsidRDefault="003B2C3C" w:rsidP="003B2C3C">
      <w:pPr>
        <w:tabs>
          <w:tab w:val="left" w:pos="993"/>
        </w:tabs>
        <w:spacing w:line="360" w:lineRule="auto"/>
        <w:ind w:left="426"/>
        <w:rPr>
          <w:rFonts w:ascii="Verdana" w:hAnsi="Verdana"/>
        </w:rPr>
      </w:pPr>
      <w:r w:rsidRPr="003B2C3C">
        <w:rPr>
          <w:rFonts w:ascii="Verdana" w:hAnsi="Verdana"/>
        </w:rPr>
        <w:t xml:space="preserve">        </w:t>
      </w:r>
      <w:proofErr w:type="gramStart"/>
      <w:r w:rsidRPr="003B2C3C">
        <w:rPr>
          <w:rFonts w:ascii="Verdana" w:hAnsi="Verdana"/>
        </w:rPr>
        <w:t>ordinary</w:t>
      </w:r>
      <w:proofErr w:type="gramEnd"/>
      <w:r w:rsidRPr="003B2C3C">
        <w:rPr>
          <w:rFonts w:ascii="Verdana" w:hAnsi="Verdana"/>
        </w:rPr>
        <w:t xml:space="preserve"> parish council meeting.      </w:t>
      </w:r>
      <w:bookmarkStart w:id="0" w:name="_GoBack"/>
      <w:bookmarkEnd w:id="0"/>
    </w:p>
    <w:p w:rsidR="006639A8" w:rsidRPr="006639A8" w:rsidRDefault="006639A8" w:rsidP="006639A8">
      <w:pPr>
        <w:tabs>
          <w:tab w:val="left" w:pos="993"/>
        </w:tabs>
        <w:ind w:left="426"/>
        <w:rPr>
          <w:rFonts w:ascii="Verdana" w:hAnsi="Verdana"/>
        </w:rPr>
      </w:pPr>
    </w:p>
    <w:sectPr w:rsidR="006639A8" w:rsidRPr="006639A8" w:rsidSect="003758C3">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7C" w:rsidRDefault="00C15B7C">
      <w:r>
        <w:separator/>
      </w:r>
    </w:p>
  </w:endnote>
  <w:endnote w:type="continuationSeparator" w:id="0">
    <w:p w:rsidR="00C15B7C" w:rsidRDefault="00C1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LIVEOI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A7" w:rsidRDefault="0016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7C" w:rsidRDefault="00C15B7C">
      <w:r>
        <w:separator/>
      </w:r>
    </w:p>
  </w:footnote>
  <w:footnote w:type="continuationSeparator" w:id="0">
    <w:p w:rsidR="00C15B7C" w:rsidRDefault="00C15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C3" w:rsidRPr="003758C3" w:rsidRDefault="003758C3" w:rsidP="003758C3">
    <w:pPr>
      <w:pStyle w:val="Subtitle"/>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82A" w:rsidRDefault="00B65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ED5"/>
    <w:multiLevelType w:val="hybridMultilevel"/>
    <w:tmpl w:val="D420588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A004EF8"/>
    <w:multiLevelType w:val="hybridMultilevel"/>
    <w:tmpl w:val="55949C0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03C82"/>
    <w:multiLevelType w:val="hybridMultilevel"/>
    <w:tmpl w:val="594ACDE6"/>
    <w:lvl w:ilvl="0" w:tplc="B2329E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B35FEC"/>
    <w:multiLevelType w:val="hybridMultilevel"/>
    <w:tmpl w:val="DC9A8C9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723EB8"/>
    <w:multiLevelType w:val="hybridMultilevel"/>
    <w:tmpl w:val="CDD6009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2FB278CE"/>
    <w:multiLevelType w:val="hybridMultilevel"/>
    <w:tmpl w:val="92148F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D623FE"/>
    <w:multiLevelType w:val="hybridMultilevel"/>
    <w:tmpl w:val="FBF69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131C47"/>
    <w:multiLevelType w:val="hybridMultilevel"/>
    <w:tmpl w:val="3C747938"/>
    <w:lvl w:ilvl="0" w:tplc="E878F1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9230956"/>
    <w:multiLevelType w:val="hybridMultilevel"/>
    <w:tmpl w:val="716232EC"/>
    <w:lvl w:ilvl="0" w:tplc="0CFEDFD6">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50FC1148"/>
    <w:multiLevelType w:val="hybridMultilevel"/>
    <w:tmpl w:val="3E0CBD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6D14A58"/>
    <w:multiLevelType w:val="hybridMultilevel"/>
    <w:tmpl w:val="B04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E79F7"/>
    <w:multiLevelType w:val="hybridMultilevel"/>
    <w:tmpl w:val="872643CA"/>
    <w:lvl w:ilvl="0" w:tplc="4E7C76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3BE2258"/>
    <w:multiLevelType w:val="hybridMultilevel"/>
    <w:tmpl w:val="79B6D7F8"/>
    <w:lvl w:ilvl="0" w:tplc="EAB49FE2">
      <w:start w:val="1"/>
      <w:numFmt w:val="decimal"/>
      <w:lvlText w:val="%1."/>
      <w:lvlJc w:val="left"/>
      <w:pPr>
        <w:ind w:left="644" w:hanging="360"/>
      </w:pPr>
      <w:rPr>
        <w:rFonts w:ascii="Calibri" w:hAnsi="Calibri" w:cs="Calibri" w:hint="default"/>
        <w:color w:val="auto"/>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2"/>
  </w:num>
  <w:num w:numId="6">
    <w:abstractNumId w:val="0"/>
  </w:num>
  <w:num w:numId="7">
    <w:abstractNumId w:val="5"/>
  </w:num>
  <w:num w:numId="8">
    <w:abstractNumId w:val="6"/>
  </w:num>
  <w:num w:numId="9">
    <w:abstractNumId w:val="1"/>
  </w:num>
  <w:num w:numId="10">
    <w:abstractNumId w:val="10"/>
  </w:num>
  <w:num w:numId="11">
    <w:abstractNumId w:val="12"/>
  </w:num>
  <w:num w:numId="12">
    <w:abstractNumId w:val="7"/>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5"/>
    <w:rsid w:val="000008F2"/>
    <w:rsid w:val="00000D64"/>
    <w:rsid w:val="000014A7"/>
    <w:rsid w:val="000018A2"/>
    <w:rsid w:val="000045FC"/>
    <w:rsid w:val="00015993"/>
    <w:rsid w:val="00015E01"/>
    <w:rsid w:val="00016262"/>
    <w:rsid w:val="00017138"/>
    <w:rsid w:val="00017F4F"/>
    <w:rsid w:val="00030572"/>
    <w:rsid w:val="0004505D"/>
    <w:rsid w:val="00060A47"/>
    <w:rsid w:val="00063367"/>
    <w:rsid w:val="00064D04"/>
    <w:rsid w:val="000677BB"/>
    <w:rsid w:val="00071D2E"/>
    <w:rsid w:val="00080AE4"/>
    <w:rsid w:val="000918C0"/>
    <w:rsid w:val="00094D0D"/>
    <w:rsid w:val="000A1AEB"/>
    <w:rsid w:val="000A2D1A"/>
    <w:rsid w:val="000D18B6"/>
    <w:rsid w:val="000D2849"/>
    <w:rsid w:val="000F609C"/>
    <w:rsid w:val="00110154"/>
    <w:rsid w:val="001123FD"/>
    <w:rsid w:val="001131C4"/>
    <w:rsid w:val="0012579D"/>
    <w:rsid w:val="00126890"/>
    <w:rsid w:val="0013091C"/>
    <w:rsid w:val="00135344"/>
    <w:rsid w:val="00136C6E"/>
    <w:rsid w:val="00141771"/>
    <w:rsid w:val="00143F10"/>
    <w:rsid w:val="001638A7"/>
    <w:rsid w:val="00164C7E"/>
    <w:rsid w:val="001672B5"/>
    <w:rsid w:val="0017099E"/>
    <w:rsid w:val="00171D3F"/>
    <w:rsid w:val="00172DAD"/>
    <w:rsid w:val="00173D23"/>
    <w:rsid w:val="00183DDC"/>
    <w:rsid w:val="00183FEA"/>
    <w:rsid w:val="001871A8"/>
    <w:rsid w:val="001972CD"/>
    <w:rsid w:val="001B11A0"/>
    <w:rsid w:val="001B239A"/>
    <w:rsid w:val="001B5815"/>
    <w:rsid w:val="001B6967"/>
    <w:rsid w:val="001B759A"/>
    <w:rsid w:val="001B7D07"/>
    <w:rsid w:val="001C0802"/>
    <w:rsid w:val="001C19C3"/>
    <w:rsid w:val="001D509E"/>
    <w:rsid w:val="001E5900"/>
    <w:rsid w:val="001F59E6"/>
    <w:rsid w:val="001F5F94"/>
    <w:rsid w:val="002013E8"/>
    <w:rsid w:val="00201525"/>
    <w:rsid w:val="00203D16"/>
    <w:rsid w:val="0021064A"/>
    <w:rsid w:val="00217F5E"/>
    <w:rsid w:val="00243AE2"/>
    <w:rsid w:val="00255FD1"/>
    <w:rsid w:val="00257E2D"/>
    <w:rsid w:val="002607C1"/>
    <w:rsid w:val="00271AC4"/>
    <w:rsid w:val="00272683"/>
    <w:rsid w:val="00276050"/>
    <w:rsid w:val="00277645"/>
    <w:rsid w:val="002945E2"/>
    <w:rsid w:val="002967DB"/>
    <w:rsid w:val="002A335F"/>
    <w:rsid w:val="002A469B"/>
    <w:rsid w:val="002A5FCA"/>
    <w:rsid w:val="002C1E05"/>
    <w:rsid w:val="002C2479"/>
    <w:rsid w:val="002C5959"/>
    <w:rsid w:val="002C7768"/>
    <w:rsid w:val="002C78FB"/>
    <w:rsid w:val="002D7710"/>
    <w:rsid w:val="002E4012"/>
    <w:rsid w:val="002F075E"/>
    <w:rsid w:val="002F1153"/>
    <w:rsid w:val="002F290D"/>
    <w:rsid w:val="0030711F"/>
    <w:rsid w:val="00310E2A"/>
    <w:rsid w:val="00315452"/>
    <w:rsid w:val="00316645"/>
    <w:rsid w:val="0031787C"/>
    <w:rsid w:val="00326758"/>
    <w:rsid w:val="003312E2"/>
    <w:rsid w:val="0034084D"/>
    <w:rsid w:val="00340DA0"/>
    <w:rsid w:val="0034379D"/>
    <w:rsid w:val="00345018"/>
    <w:rsid w:val="00352C05"/>
    <w:rsid w:val="00355EBA"/>
    <w:rsid w:val="00357639"/>
    <w:rsid w:val="00364BF9"/>
    <w:rsid w:val="00374457"/>
    <w:rsid w:val="003758C3"/>
    <w:rsid w:val="00382FAA"/>
    <w:rsid w:val="00387C26"/>
    <w:rsid w:val="00387D8A"/>
    <w:rsid w:val="00397213"/>
    <w:rsid w:val="003A0BF5"/>
    <w:rsid w:val="003A7B70"/>
    <w:rsid w:val="003B2C3C"/>
    <w:rsid w:val="003C0047"/>
    <w:rsid w:val="003D16FE"/>
    <w:rsid w:val="003D1F59"/>
    <w:rsid w:val="003E04B0"/>
    <w:rsid w:val="003E057D"/>
    <w:rsid w:val="003E2E21"/>
    <w:rsid w:val="003F4411"/>
    <w:rsid w:val="003F7D7B"/>
    <w:rsid w:val="00424A0C"/>
    <w:rsid w:val="004261BC"/>
    <w:rsid w:val="0045082B"/>
    <w:rsid w:val="00456B84"/>
    <w:rsid w:val="00461B93"/>
    <w:rsid w:val="00470145"/>
    <w:rsid w:val="004704DB"/>
    <w:rsid w:val="004739B7"/>
    <w:rsid w:val="0048700E"/>
    <w:rsid w:val="00494329"/>
    <w:rsid w:val="004D0B23"/>
    <w:rsid w:val="004D1A04"/>
    <w:rsid w:val="004D1D1F"/>
    <w:rsid w:val="004D3C0C"/>
    <w:rsid w:val="004D6BF8"/>
    <w:rsid w:val="004E32C8"/>
    <w:rsid w:val="004E451C"/>
    <w:rsid w:val="004E5315"/>
    <w:rsid w:val="004E7FA2"/>
    <w:rsid w:val="004F1287"/>
    <w:rsid w:val="004F181B"/>
    <w:rsid w:val="00503048"/>
    <w:rsid w:val="005102C1"/>
    <w:rsid w:val="00511EA0"/>
    <w:rsid w:val="00523716"/>
    <w:rsid w:val="005256B4"/>
    <w:rsid w:val="00540D9D"/>
    <w:rsid w:val="005462BA"/>
    <w:rsid w:val="00560899"/>
    <w:rsid w:val="005654F6"/>
    <w:rsid w:val="005850C2"/>
    <w:rsid w:val="005A08E5"/>
    <w:rsid w:val="005B024B"/>
    <w:rsid w:val="005B4A69"/>
    <w:rsid w:val="005B7D2B"/>
    <w:rsid w:val="005D27B0"/>
    <w:rsid w:val="005D2D8A"/>
    <w:rsid w:val="005D4706"/>
    <w:rsid w:val="005D7D3C"/>
    <w:rsid w:val="005E09D6"/>
    <w:rsid w:val="005E2F06"/>
    <w:rsid w:val="005E6B29"/>
    <w:rsid w:val="005F4B38"/>
    <w:rsid w:val="00600004"/>
    <w:rsid w:val="006130A1"/>
    <w:rsid w:val="00613173"/>
    <w:rsid w:val="00627BD0"/>
    <w:rsid w:val="0063297E"/>
    <w:rsid w:val="00636C32"/>
    <w:rsid w:val="00637C20"/>
    <w:rsid w:val="0064220B"/>
    <w:rsid w:val="00651B95"/>
    <w:rsid w:val="00657F90"/>
    <w:rsid w:val="006639A8"/>
    <w:rsid w:val="00664F64"/>
    <w:rsid w:val="00665F03"/>
    <w:rsid w:val="006704B3"/>
    <w:rsid w:val="006717CC"/>
    <w:rsid w:val="00673531"/>
    <w:rsid w:val="00675940"/>
    <w:rsid w:val="00685430"/>
    <w:rsid w:val="006907E3"/>
    <w:rsid w:val="006B5266"/>
    <w:rsid w:val="006C2841"/>
    <w:rsid w:val="006C33F4"/>
    <w:rsid w:val="006C5360"/>
    <w:rsid w:val="006D34C8"/>
    <w:rsid w:val="006E09CF"/>
    <w:rsid w:val="006F254F"/>
    <w:rsid w:val="00702720"/>
    <w:rsid w:val="0070404F"/>
    <w:rsid w:val="00705E10"/>
    <w:rsid w:val="007120A9"/>
    <w:rsid w:val="007261D4"/>
    <w:rsid w:val="00727307"/>
    <w:rsid w:val="00736B89"/>
    <w:rsid w:val="0073751A"/>
    <w:rsid w:val="0074699A"/>
    <w:rsid w:val="00747B42"/>
    <w:rsid w:val="00753475"/>
    <w:rsid w:val="00754CFE"/>
    <w:rsid w:val="00755153"/>
    <w:rsid w:val="00761275"/>
    <w:rsid w:val="00776CA5"/>
    <w:rsid w:val="00781F8C"/>
    <w:rsid w:val="007902B4"/>
    <w:rsid w:val="00792704"/>
    <w:rsid w:val="00792C99"/>
    <w:rsid w:val="00794936"/>
    <w:rsid w:val="007C25AE"/>
    <w:rsid w:val="007C40F1"/>
    <w:rsid w:val="007D40B4"/>
    <w:rsid w:val="007E523E"/>
    <w:rsid w:val="007F6EE3"/>
    <w:rsid w:val="008028E2"/>
    <w:rsid w:val="008055BC"/>
    <w:rsid w:val="008113F7"/>
    <w:rsid w:val="00823B3C"/>
    <w:rsid w:val="0082550F"/>
    <w:rsid w:val="00830BDF"/>
    <w:rsid w:val="00832F8F"/>
    <w:rsid w:val="00833C42"/>
    <w:rsid w:val="00833E0E"/>
    <w:rsid w:val="00840F02"/>
    <w:rsid w:val="00842DDF"/>
    <w:rsid w:val="00845AAE"/>
    <w:rsid w:val="008574AA"/>
    <w:rsid w:val="00864F07"/>
    <w:rsid w:val="00866342"/>
    <w:rsid w:val="00871D33"/>
    <w:rsid w:val="008772B7"/>
    <w:rsid w:val="0088613A"/>
    <w:rsid w:val="008A33C3"/>
    <w:rsid w:val="008A443B"/>
    <w:rsid w:val="008A7359"/>
    <w:rsid w:val="008B3391"/>
    <w:rsid w:val="008E3AE4"/>
    <w:rsid w:val="008E5B9E"/>
    <w:rsid w:val="008F20D4"/>
    <w:rsid w:val="008F6658"/>
    <w:rsid w:val="0090562A"/>
    <w:rsid w:val="0090630F"/>
    <w:rsid w:val="00906E06"/>
    <w:rsid w:val="00914EE0"/>
    <w:rsid w:val="0092293F"/>
    <w:rsid w:val="00935970"/>
    <w:rsid w:val="00945A69"/>
    <w:rsid w:val="009472CF"/>
    <w:rsid w:val="00947572"/>
    <w:rsid w:val="00947F48"/>
    <w:rsid w:val="009627C3"/>
    <w:rsid w:val="009751C7"/>
    <w:rsid w:val="00976057"/>
    <w:rsid w:val="0097747D"/>
    <w:rsid w:val="00986226"/>
    <w:rsid w:val="00987751"/>
    <w:rsid w:val="00987F8D"/>
    <w:rsid w:val="009930E9"/>
    <w:rsid w:val="009B2DAA"/>
    <w:rsid w:val="009B58AB"/>
    <w:rsid w:val="009B5A7D"/>
    <w:rsid w:val="009C0E74"/>
    <w:rsid w:val="009D1E9D"/>
    <w:rsid w:val="009D2C1A"/>
    <w:rsid w:val="009E66CF"/>
    <w:rsid w:val="00A137FD"/>
    <w:rsid w:val="00A1547C"/>
    <w:rsid w:val="00A377F4"/>
    <w:rsid w:val="00A607E5"/>
    <w:rsid w:val="00A63582"/>
    <w:rsid w:val="00A63890"/>
    <w:rsid w:val="00A64B09"/>
    <w:rsid w:val="00A66E26"/>
    <w:rsid w:val="00A70952"/>
    <w:rsid w:val="00A8532E"/>
    <w:rsid w:val="00A94651"/>
    <w:rsid w:val="00A94F35"/>
    <w:rsid w:val="00A95349"/>
    <w:rsid w:val="00AA7DBB"/>
    <w:rsid w:val="00AC1A56"/>
    <w:rsid w:val="00AC1FF0"/>
    <w:rsid w:val="00AD2BBB"/>
    <w:rsid w:val="00AD4406"/>
    <w:rsid w:val="00AD466D"/>
    <w:rsid w:val="00AD5E8F"/>
    <w:rsid w:val="00AF0DDB"/>
    <w:rsid w:val="00B06AF4"/>
    <w:rsid w:val="00B136DB"/>
    <w:rsid w:val="00B15ABA"/>
    <w:rsid w:val="00B173B1"/>
    <w:rsid w:val="00B21B20"/>
    <w:rsid w:val="00B3691E"/>
    <w:rsid w:val="00B36990"/>
    <w:rsid w:val="00B41DCD"/>
    <w:rsid w:val="00B4621F"/>
    <w:rsid w:val="00B5494E"/>
    <w:rsid w:val="00B604EA"/>
    <w:rsid w:val="00B6582A"/>
    <w:rsid w:val="00B6743B"/>
    <w:rsid w:val="00B70236"/>
    <w:rsid w:val="00B70D8A"/>
    <w:rsid w:val="00B741CA"/>
    <w:rsid w:val="00B826B4"/>
    <w:rsid w:val="00B83179"/>
    <w:rsid w:val="00BA1B5B"/>
    <w:rsid w:val="00BA517F"/>
    <w:rsid w:val="00BB6A59"/>
    <w:rsid w:val="00BC2CC1"/>
    <w:rsid w:val="00BD1B64"/>
    <w:rsid w:val="00BD37D9"/>
    <w:rsid w:val="00BD6269"/>
    <w:rsid w:val="00BD7489"/>
    <w:rsid w:val="00BE39E4"/>
    <w:rsid w:val="00BF3D2A"/>
    <w:rsid w:val="00C02262"/>
    <w:rsid w:val="00C0232C"/>
    <w:rsid w:val="00C0233E"/>
    <w:rsid w:val="00C03668"/>
    <w:rsid w:val="00C04A15"/>
    <w:rsid w:val="00C15B7C"/>
    <w:rsid w:val="00C215E9"/>
    <w:rsid w:val="00C23345"/>
    <w:rsid w:val="00C3661B"/>
    <w:rsid w:val="00C41C54"/>
    <w:rsid w:val="00C421DC"/>
    <w:rsid w:val="00C43CA1"/>
    <w:rsid w:val="00C51458"/>
    <w:rsid w:val="00C53439"/>
    <w:rsid w:val="00C568AB"/>
    <w:rsid w:val="00C61E36"/>
    <w:rsid w:val="00C67A49"/>
    <w:rsid w:val="00C70DE6"/>
    <w:rsid w:val="00C76120"/>
    <w:rsid w:val="00C81690"/>
    <w:rsid w:val="00C831C1"/>
    <w:rsid w:val="00C93E74"/>
    <w:rsid w:val="00C94332"/>
    <w:rsid w:val="00CA2ECE"/>
    <w:rsid w:val="00CA55F5"/>
    <w:rsid w:val="00CB27CA"/>
    <w:rsid w:val="00CC176E"/>
    <w:rsid w:val="00CC40ED"/>
    <w:rsid w:val="00CD72F5"/>
    <w:rsid w:val="00CF07D4"/>
    <w:rsid w:val="00CF41F9"/>
    <w:rsid w:val="00CF42E0"/>
    <w:rsid w:val="00D012C6"/>
    <w:rsid w:val="00D06691"/>
    <w:rsid w:val="00D1323E"/>
    <w:rsid w:val="00D163E3"/>
    <w:rsid w:val="00D168B6"/>
    <w:rsid w:val="00D16B91"/>
    <w:rsid w:val="00D22133"/>
    <w:rsid w:val="00D24326"/>
    <w:rsid w:val="00D24BD5"/>
    <w:rsid w:val="00D27097"/>
    <w:rsid w:val="00D323BC"/>
    <w:rsid w:val="00D36232"/>
    <w:rsid w:val="00D3686A"/>
    <w:rsid w:val="00D46124"/>
    <w:rsid w:val="00D4645B"/>
    <w:rsid w:val="00D652C0"/>
    <w:rsid w:val="00D73405"/>
    <w:rsid w:val="00D74461"/>
    <w:rsid w:val="00D77F56"/>
    <w:rsid w:val="00D8011F"/>
    <w:rsid w:val="00D80ECC"/>
    <w:rsid w:val="00D856C2"/>
    <w:rsid w:val="00D87989"/>
    <w:rsid w:val="00D97D36"/>
    <w:rsid w:val="00DA2F34"/>
    <w:rsid w:val="00DA464A"/>
    <w:rsid w:val="00DC2541"/>
    <w:rsid w:val="00DD25E7"/>
    <w:rsid w:val="00DD5CE3"/>
    <w:rsid w:val="00DD5D29"/>
    <w:rsid w:val="00DE2FAC"/>
    <w:rsid w:val="00DE3682"/>
    <w:rsid w:val="00DE47B1"/>
    <w:rsid w:val="00DE6BE2"/>
    <w:rsid w:val="00E040D0"/>
    <w:rsid w:val="00E0506A"/>
    <w:rsid w:val="00E1233F"/>
    <w:rsid w:val="00E30652"/>
    <w:rsid w:val="00E50BEF"/>
    <w:rsid w:val="00E56D8E"/>
    <w:rsid w:val="00E6220E"/>
    <w:rsid w:val="00E67F10"/>
    <w:rsid w:val="00E77FAE"/>
    <w:rsid w:val="00E822CE"/>
    <w:rsid w:val="00E93E32"/>
    <w:rsid w:val="00E93E84"/>
    <w:rsid w:val="00EA0520"/>
    <w:rsid w:val="00EA0BE0"/>
    <w:rsid w:val="00EB0CAD"/>
    <w:rsid w:val="00EB756C"/>
    <w:rsid w:val="00EC09CB"/>
    <w:rsid w:val="00EC0CE1"/>
    <w:rsid w:val="00EC2EF2"/>
    <w:rsid w:val="00ED051C"/>
    <w:rsid w:val="00ED06BC"/>
    <w:rsid w:val="00EE42B9"/>
    <w:rsid w:val="00F03D04"/>
    <w:rsid w:val="00F05CCB"/>
    <w:rsid w:val="00F1682E"/>
    <w:rsid w:val="00F21A01"/>
    <w:rsid w:val="00F248DA"/>
    <w:rsid w:val="00F30AF5"/>
    <w:rsid w:val="00F30D8B"/>
    <w:rsid w:val="00F36148"/>
    <w:rsid w:val="00F40EE4"/>
    <w:rsid w:val="00F436E4"/>
    <w:rsid w:val="00F462A2"/>
    <w:rsid w:val="00F507B8"/>
    <w:rsid w:val="00F50D34"/>
    <w:rsid w:val="00F612EA"/>
    <w:rsid w:val="00F670A6"/>
    <w:rsid w:val="00F94E5B"/>
    <w:rsid w:val="00F97FB2"/>
    <w:rsid w:val="00FA04A4"/>
    <w:rsid w:val="00FC667E"/>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34B38-3823-4BE9-B5AB-EAB0F3D8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Garamond" w:hAnsi="Garamond"/>
      <w:b/>
      <w:sz w:val="56"/>
    </w:rPr>
  </w:style>
  <w:style w:type="paragraph" w:styleId="Heading2">
    <w:name w:val="heading 2"/>
    <w:basedOn w:val="Normal"/>
    <w:next w:val="Normal"/>
    <w:qFormat/>
    <w:pPr>
      <w:keepNext/>
      <w:jc w:val="center"/>
      <w:outlineLvl w:val="1"/>
    </w:pPr>
    <w:rPr>
      <w:rFonts w:ascii="Garamond" w:hAnsi="Garamond"/>
      <w:b/>
      <w:sz w:val="48"/>
    </w:rPr>
  </w:style>
  <w:style w:type="paragraph" w:styleId="Heading3">
    <w:name w:val="heading 3"/>
    <w:basedOn w:val="Normal"/>
    <w:next w:val="Normal"/>
    <w:qFormat/>
    <w:pPr>
      <w:keepNext/>
      <w:jc w:val="center"/>
      <w:outlineLvl w:val="2"/>
    </w:pPr>
    <w:rPr>
      <w:rFonts w:ascii="Garamond" w:hAnsi="Garamond"/>
      <w:sz w:val="30"/>
    </w:rPr>
  </w:style>
  <w:style w:type="paragraph" w:styleId="Heading4">
    <w:name w:val="heading 4"/>
    <w:basedOn w:val="Normal"/>
    <w:next w:val="Normal"/>
    <w:qFormat/>
    <w:pPr>
      <w:keepNext/>
      <w:jc w:val="center"/>
      <w:outlineLvl w:val="3"/>
    </w:pPr>
    <w:rPr>
      <w:rFonts w:ascii="Garamond" w:hAnsi="Garamond"/>
      <w:b/>
      <w:sz w:val="43"/>
    </w:rPr>
  </w:style>
  <w:style w:type="paragraph" w:styleId="Heading5">
    <w:name w:val="heading 5"/>
    <w:basedOn w:val="Normal"/>
    <w:next w:val="Normal"/>
    <w:qFormat/>
    <w:pPr>
      <w:keepNext/>
      <w:jc w:val="center"/>
      <w:outlineLvl w:val="4"/>
    </w:pPr>
    <w:rPr>
      <w:rFonts w:ascii="Garamond" w:hAnsi="Garamond"/>
      <w:sz w:val="29"/>
    </w:rPr>
  </w:style>
  <w:style w:type="paragraph" w:styleId="Heading6">
    <w:name w:val="heading 6"/>
    <w:basedOn w:val="Normal"/>
    <w:next w:val="Normal"/>
    <w:qFormat/>
    <w:pPr>
      <w:keepNext/>
      <w:jc w:val="center"/>
      <w:outlineLvl w:val="5"/>
    </w:pPr>
  </w:style>
  <w:style w:type="paragraph" w:styleId="Heading7">
    <w:name w:val="heading 7"/>
    <w:basedOn w:val="Normal"/>
    <w:next w:val="Normal"/>
    <w:link w:val="Heading7Char"/>
    <w:qFormat/>
    <w:pPr>
      <w:keepNext/>
      <w:jc w:val="center"/>
      <w:outlineLvl w:val="6"/>
    </w:pPr>
    <w:rPr>
      <w:rFonts w:ascii="Garamond" w:hAnsi="Garamond"/>
      <w:sz w:val="24"/>
    </w:rPr>
  </w:style>
  <w:style w:type="paragraph" w:styleId="Heading8">
    <w:name w:val="heading 8"/>
    <w:basedOn w:val="Normal"/>
    <w:next w:val="Normal"/>
    <w:qFormat/>
    <w:pPr>
      <w:keepNext/>
      <w:jc w:val="center"/>
      <w:outlineLvl w:val="7"/>
    </w:pPr>
    <w:rPr>
      <w:rFonts w:ascii="Garamond" w:hAnsi="Garamond"/>
      <w:b/>
      <w:sz w:val="52"/>
    </w:rPr>
  </w:style>
  <w:style w:type="paragraph" w:styleId="Heading9">
    <w:name w:val="heading 9"/>
    <w:basedOn w:val="Normal"/>
    <w:next w:val="Normal"/>
    <w:qFormat/>
    <w:pPr>
      <w:keepNext/>
      <w:jc w:val="center"/>
      <w:outlineLvl w:val="8"/>
    </w:pPr>
    <w:rPr>
      <w:rFonts w:ascii="Garamond" w:hAnsi="Garamon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24"/>
    </w:rPr>
  </w:style>
  <w:style w:type="paragraph" w:styleId="Subtitle">
    <w:name w:val="Subtitle"/>
    <w:basedOn w:val="Normal"/>
    <w:qFormat/>
    <w:rPr>
      <w:rFonts w:ascii="Garamond" w:hAnsi="Garamond"/>
      <w:b/>
      <w:sz w:val="36"/>
    </w:rPr>
  </w:style>
  <w:style w:type="paragraph" w:styleId="BodyText">
    <w:name w:val="Body Text"/>
    <w:basedOn w:val="Normal"/>
    <w:pPr>
      <w:jc w:val="center"/>
    </w:pPr>
    <w:rPr>
      <w:rFonts w:ascii="Garamond" w:hAnsi="Garamond"/>
      <w:b/>
      <w:sz w:val="48"/>
    </w:rPr>
  </w:style>
  <w:style w:type="paragraph" w:styleId="BodyText2">
    <w:name w:val="Body Text 2"/>
    <w:basedOn w:val="Normal"/>
    <w:pPr>
      <w:jc w:val="center"/>
    </w:pPr>
    <w:rPr>
      <w:rFonts w:ascii="Garamond" w:hAnsi="Garamond"/>
      <w:b/>
      <w:sz w:val="43"/>
    </w:rPr>
  </w:style>
  <w:style w:type="paragraph" w:styleId="BodyText3">
    <w:name w:val="Body Text 3"/>
    <w:basedOn w:val="Normal"/>
    <w:pPr>
      <w:jc w:val="center"/>
    </w:pPr>
    <w:rPr>
      <w:rFonts w:ascii="Garamond" w:hAnsi="Garamond"/>
      <w:b/>
      <w:bCs/>
      <w:sz w:val="36"/>
    </w:rPr>
  </w:style>
  <w:style w:type="paragraph" w:styleId="Caption">
    <w:name w:val="caption"/>
    <w:basedOn w:val="Normal"/>
    <w:next w:val="Normal"/>
    <w:qFormat/>
    <w:pPr>
      <w:jc w:val="center"/>
    </w:pPr>
    <w:rPr>
      <w:rFonts w:ascii="Garamond" w:hAnsi="Garamond"/>
      <w:b/>
      <w:bCs/>
      <w:sz w:val="28"/>
    </w:rPr>
  </w:style>
  <w:style w:type="paragraph" w:styleId="Header">
    <w:name w:val="header"/>
    <w:basedOn w:val="Normal"/>
    <w:link w:val="HeaderChar"/>
    <w:uiPriority w:val="99"/>
    <w:pPr>
      <w:tabs>
        <w:tab w:val="center" w:pos="4153"/>
        <w:tab w:val="right" w:pos="8306"/>
      </w:tabs>
    </w:pPr>
  </w:style>
  <w:style w:type="character" w:customStyle="1" w:styleId="LizButterworth">
    <w:name w:val="Liz Butterworth"/>
    <w:semiHidden/>
    <w:rsid w:val="00BF3D2A"/>
    <w:rPr>
      <w:rFonts w:ascii="OLIVEOIL" w:hAnsi="OLIVEOIL"/>
      <w:b w:val="0"/>
      <w:bCs w:val="0"/>
      <w:i w:val="0"/>
      <w:iCs w:val="0"/>
      <w:strike w:val="0"/>
      <w:color w:val="008000"/>
      <w:sz w:val="24"/>
      <w:szCs w:val="24"/>
      <w:u w:val="none"/>
    </w:rPr>
  </w:style>
  <w:style w:type="character" w:customStyle="1" w:styleId="Heading7Char">
    <w:name w:val="Heading 7 Char"/>
    <w:link w:val="Heading7"/>
    <w:rsid w:val="00F30AF5"/>
    <w:rPr>
      <w:rFonts w:ascii="Garamond" w:hAnsi="Garamond"/>
      <w:sz w:val="24"/>
      <w:lang w:eastAsia="en-US"/>
    </w:rPr>
  </w:style>
  <w:style w:type="character" w:customStyle="1" w:styleId="HeaderChar">
    <w:name w:val="Header Char"/>
    <w:link w:val="Header"/>
    <w:uiPriority w:val="99"/>
    <w:rsid w:val="00F30AF5"/>
    <w:rPr>
      <w:lang w:eastAsia="en-US"/>
    </w:rPr>
  </w:style>
  <w:style w:type="paragraph" w:styleId="Footer">
    <w:name w:val="footer"/>
    <w:basedOn w:val="Normal"/>
    <w:link w:val="FooterChar"/>
    <w:uiPriority w:val="99"/>
    <w:rsid w:val="003758C3"/>
    <w:pPr>
      <w:tabs>
        <w:tab w:val="center" w:pos="4153"/>
        <w:tab w:val="right" w:pos="8306"/>
      </w:tabs>
    </w:pPr>
  </w:style>
  <w:style w:type="character" w:customStyle="1" w:styleId="FooterChar">
    <w:name w:val="Footer Char"/>
    <w:link w:val="Footer"/>
    <w:uiPriority w:val="99"/>
    <w:rsid w:val="001638A7"/>
    <w:rPr>
      <w:lang w:eastAsia="en-US"/>
    </w:rPr>
  </w:style>
  <w:style w:type="paragraph" w:styleId="BalloonText">
    <w:name w:val="Balloon Text"/>
    <w:basedOn w:val="Normal"/>
    <w:link w:val="BalloonTextChar"/>
    <w:rsid w:val="001638A7"/>
    <w:rPr>
      <w:rFonts w:ascii="Tahoma" w:hAnsi="Tahoma" w:cs="Tahoma"/>
      <w:sz w:val="16"/>
      <w:szCs w:val="16"/>
    </w:rPr>
  </w:style>
  <w:style w:type="character" w:customStyle="1" w:styleId="BalloonTextChar">
    <w:name w:val="Balloon Text Char"/>
    <w:link w:val="BalloonText"/>
    <w:rsid w:val="001638A7"/>
    <w:rPr>
      <w:rFonts w:ascii="Tahoma" w:hAnsi="Tahoma" w:cs="Tahoma"/>
      <w:sz w:val="16"/>
      <w:szCs w:val="16"/>
      <w:lang w:eastAsia="en-US"/>
    </w:rPr>
  </w:style>
  <w:style w:type="paragraph" w:customStyle="1" w:styleId="Default">
    <w:name w:val="Default"/>
    <w:rsid w:val="004E7FA2"/>
    <w:pPr>
      <w:autoSpaceDE w:val="0"/>
      <w:autoSpaceDN w:val="0"/>
      <w:adjustRightInd w:val="0"/>
    </w:pPr>
    <w:rPr>
      <w:rFonts w:ascii="DIN-Regular" w:hAnsi="DIN-Regular" w:cs="DIN-Regular"/>
      <w:color w:val="000000"/>
      <w:sz w:val="24"/>
      <w:szCs w:val="24"/>
      <w:lang w:val="en-US" w:eastAsia="en-US"/>
    </w:rPr>
  </w:style>
  <w:style w:type="character" w:styleId="Strong">
    <w:name w:val="Strong"/>
    <w:uiPriority w:val="22"/>
    <w:qFormat/>
    <w:rsid w:val="00F248DA"/>
    <w:rPr>
      <w:b/>
      <w:bCs/>
    </w:rPr>
  </w:style>
  <w:style w:type="paragraph" w:styleId="ListParagraph">
    <w:name w:val="List Paragraph"/>
    <w:basedOn w:val="Normal"/>
    <w:uiPriority w:val="34"/>
    <w:qFormat/>
    <w:rsid w:val="005E2F06"/>
    <w:pPr>
      <w:ind w:left="720"/>
      <w:contextualSpacing/>
    </w:pPr>
  </w:style>
  <w:style w:type="character" w:styleId="Hyperlink">
    <w:name w:val="Hyperlink"/>
    <w:rsid w:val="00071D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0913-7BD0-4054-A561-05611DA2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Compaq</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LIZ</dc:creator>
  <cp:keywords/>
  <cp:lastModifiedBy>Liz Butterworth</cp:lastModifiedBy>
  <cp:revision>3</cp:revision>
  <cp:lastPrinted>2023-10-31T18:23:00Z</cp:lastPrinted>
  <dcterms:created xsi:type="dcterms:W3CDTF">2024-01-09T10:00:00Z</dcterms:created>
  <dcterms:modified xsi:type="dcterms:W3CDTF">2024-01-17T21:02:00Z</dcterms:modified>
</cp:coreProperties>
</file>