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95" w:rsidRDefault="00896695" w:rsidP="00CD46EC">
      <w:pPr>
        <w:tabs>
          <w:tab w:val="left" w:pos="1560"/>
        </w:tabs>
        <w:rPr>
          <w:rFonts w:ascii="Tahoma" w:hAnsi="Tahoma" w:cs="Tahoma"/>
          <w:b/>
        </w:rPr>
      </w:pPr>
      <w:bookmarkStart w:id="0" w:name="_GoBack"/>
      <w:bookmarkEnd w:id="0"/>
    </w:p>
    <w:p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4506BA">
        <w:rPr>
          <w:rFonts w:ascii="Tahoma" w:hAnsi="Tahoma" w:cs="Tahoma"/>
          <w:b/>
          <w:sz w:val="28"/>
          <w:szCs w:val="28"/>
        </w:rPr>
        <w:t>1</w:t>
      </w:r>
      <w:r w:rsidR="006B6E70">
        <w:rPr>
          <w:rFonts w:ascii="Tahoma" w:hAnsi="Tahoma" w:cs="Tahoma"/>
          <w:b/>
          <w:sz w:val="28"/>
          <w:szCs w:val="28"/>
        </w:rPr>
        <w:t>0</w:t>
      </w:r>
      <w:r w:rsidR="003C18AA" w:rsidRPr="003C18AA">
        <w:rPr>
          <w:rFonts w:ascii="Tahoma" w:hAnsi="Tahoma" w:cs="Tahoma"/>
          <w:b/>
          <w:sz w:val="28"/>
          <w:szCs w:val="28"/>
          <w:vertAlign w:val="superscript"/>
        </w:rPr>
        <w:t>th</w:t>
      </w:r>
      <w:r w:rsidR="003C18AA">
        <w:rPr>
          <w:rFonts w:ascii="Tahoma" w:hAnsi="Tahoma" w:cs="Tahoma"/>
          <w:b/>
          <w:sz w:val="28"/>
          <w:szCs w:val="28"/>
        </w:rPr>
        <w:t xml:space="preserve"> </w:t>
      </w:r>
      <w:r w:rsidR="006B6E70">
        <w:rPr>
          <w:rFonts w:ascii="Tahoma" w:hAnsi="Tahoma" w:cs="Tahoma"/>
          <w:b/>
          <w:sz w:val="28"/>
          <w:szCs w:val="28"/>
        </w:rPr>
        <w:t>JANUARY</w:t>
      </w:r>
      <w:r w:rsidR="00FB4600">
        <w:rPr>
          <w:rFonts w:ascii="Tahoma" w:hAnsi="Tahoma" w:cs="Tahoma"/>
          <w:b/>
          <w:sz w:val="28"/>
          <w:szCs w:val="28"/>
        </w:rPr>
        <w:t xml:space="preserve"> </w:t>
      </w:r>
      <w:r w:rsidRPr="0083688E">
        <w:rPr>
          <w:rFonts w:ascii="Tahoma" w:hAnsi="Tahoma" w:cs="Tahoma"/>
          <w:b/>
          <w:sz w:val="28"/>
          <w:szCs w:val="28"/>
        </w:rPr>
        <w:t>201</w:t>
      </w:r>
      <w:r w:rsidR="006B6E70">
        <w:rPr>
          <w:rFonts w:ascii="Tahoma" w:hAnsi="Tahoma" w:cs="Tahoma"/>
          <w:b/>
          <w:sz w:val="28"/>
          <w:szCs w:val="28"/>
        </w:rPr>
        <w:t>9</w:t>
      </w:r>
      <w:r w:rsidRPr="0083688E">
        <w:rPr>
          <w:rFonts w:ascii="Tahoma" w:hAnsi="Tahoma" w:cs="Tahoma"/>
          <w:b/>
          <w:sz w:val="28"/>
          <w:szCs w:val="28"/>
        </w:rPr>
        <w:t xml:space="preserve"> – NO. </w:t>
      </w:r>
      <w:r w:rsidR="00340F1B">
        <w:rPr>
          <w:rFonts w:ascii="Tahoma" w:hAnsi="Tahoma" w:cs="Tahoma"/>
          <w:b/>
          <w:sz w:val="28"/>
          <w:szCs w:val="28"/>
        </w:rPr>
        <w:t>10</w:t>
      </w:r>
      <w:r w:rsidR="006B6E70">
        <w:rPr>
          <w:rFonts w:ascii="Tahoma" w:hAnsi="Tahoma" w:cs="Tahoma"/>
          <w:b/>
          <w:sz w:val="28"/>
          <w:szCs w:val="28"/>
        </w:rPr>
        <w:t>3</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3F239A" w:rsidRDefault="00E37DDD" w:rsidP="00743C97">
      <w:pPr>
        <w:numPr>
          <w:ilvl w:val="0"/>
          <w:numId w:val="6"/>
        </w:numPr>
        <w:rPr>
          <w:rFonts w:ascii="Tahoma" w:hAnsi="Tahoma" w:cs="Tahoma"/>
          <w:b/>
        </w:rPr>
      </w:pPr>
      <w:r w:rsidRPr="003F239A">
        <w:rPr>
          <w:rFonts w:ascii="Tahoma" w:hAnsi="Tahoma" w:cs="Tahoma"/>
          <w:b/>
        </w:rPr>
        <w:t>Record of Members Present:</w:t>
      </w:r>
    </w:p>
    <w:p w:rsidR="00BC1777" w:rsidRPr="00FC28DD" w:rsidRDefault="00BC1777" w:rsidP="00BC1777">
      <w:pPr>
        <w:ind w:left="644"/>
        <w:rPr>
          <w:rFonts w:ascii="Tahoma" w:hAnsi="Tahoma" w:cs="Tahoma"/>
          <w:b/>
          <w:color w:val="C0504D" w:themeColor="accent2"/>
        </w:rPr>
      </w:pPr>
    </w:p>
    <w:p w:rsidR="00FE7FD2" w:rsidRPr="00434103" w:rsidRDefault="00D4476A" w:rsidP="004D2DCC">
      <w:pPr>
        <w:ind w:left="1560"/>
        <w:rPr>
          <w:rFonts w:ascii="Tahoma" w:hAnsi="Tahoma" w:cs="Tahoma"/>
        </w:rPr>
      </w:pPr>
      <w:r>
        <w:rPr>
          <w:rFonts w:ascii="Tahoma" w:hAnsi="Tahoma" w:cs="Tahoma"/>
        </w:rPr>
        <w:t xml:space="preserve">Cllr. Harvey, Chairman, </w:t>
      </w:r>
      <w:r w:rsidR="006C4F11" w:rsidRPr="00FF4536">
        <w:rPr>
          <w:rFonts w:ascii="Tahoma" w:hAnsi="Tahoma" w:cs="Tahoma"/>
        </w:rPr>
        <w:t xml:space="preserve">Cllr. </w:t>
      </w:r>
      <w:r w:rsidR="00471BBB" w:rsidRPr="00FF4536">
        <w:rPr>
          <w:rFonts w:ascii="Tahoma" w:hAnsi="Tahoma" w:cs="Tahoma"/>
        </w:rPr>
        <w:t xml:space="preserve">Wallis, </w:t>
      </w:r>
      <w:r w:rsidR="007F1556">
        <w:rPr>
          <w:rFonts w:ascii="Tahoma" w:hAnsi="Tahoma" w:cs="Tahoma"/>
        </w:rPr>
        <w:t>Cllr. Berry</w:t>
      </w:r>
      <w:r w:rsidR="006B6E70">
        <w:rPr>
          <w:rFonts w:ascii="Tahoma" w:hAnsi="Tahoma" w:cs="Tahoma"/>
        </w:rPr>
        <w:t>, Cllr. FitzGibbon</w:t>
      </w:r>
      <w:r w:rsidR="007F1556">
        <w:rPr>
          <w:rFonts w:ascii="Tahoma" w:hAnsi="Tahoma" w:cs="Tahoma"/>
        </w:rPr>
        <w:t xml:space="preserve"> </w:t>
      </w:r>
      <w:r w:rsidR="00FA6FE6" w:rsidRPr="00840305">
        <w:rPr>
          <w:rFonts w:ascii="Tahoma" w:hAnsi="Tahoma" w:cs="Tahoma"/>
        </w:rPr>
        <w:t>and</w:t>
      </w:r>
      <w:r w:rsidR="00FA6FE6" w:rsidRPr="00EE3A09">
        <w:rPr>
          <w:rFonts w:ascii="Tahoma" w:hAnsi="Tahoma" w:cs="Tahoma"/>
        </w:rPr>
        <w:t xml:space="preserve"> </w:t>
      </w:r>
      <w:r w:rsidR="00EE3A09" w:rsidRPr="00EE3A09">
        <w:rPr>
          <w:rFonts w:ascii="Tahoma" w:hAnsi="Tahoma" w:cs="Tahoma"/>
        </w:rPr>
        <w:t>five</w:t>
      </w:r>
      <w:r w:rsidR="00D401D7" w:rsidRPr="00EE3A09">
        <w:rPr>
          <w:rFonts w:ascii="Tahoma" w:hAnsi="Tahoma" w:cs="Tahoma"/>
        </w:rPr>
        <w:t xml:space="preserve"> </w:t>
      </w:r>
      <w:r w:rsidR="00FA6FE6" w:rsidRPr="00434103">
        <w:rPr>
          <w:rFonts w:ascii="Tahoma" w:hAnsi="Tahoma" w:cs="Tahoma"/>
        </w:rPr>
        <w:t>member</w:t>
      </w:r>
      <w:r w:rsidR="00D401D7" w:rsidRPr="00434103">
        <w:rPr>
          <w:rFonts w:ascii="Tahoma" w:hAnsi="Tahoma" w:cs="Tahoma"/>
        </w:rPr>
        <w:t>s</w:t>
      </w:r>
      <w:r w:rsidR="00FA6FE6" w:rsidRPr="00434103">
        <w:rPr>
          <w:rFonts w:ascii="Tahoma" w:hAnsi="Tahoma" w:cs="Tahoma"/>
        </w:rPr>
        <w:t xml:space="preserve"> of the public</w:t>
      </w:r>
      <w:r w:rsidR="00FF4536" w:rsidRPr="00434103">
        <w:rPr>
          <w:rFonts w:ascii="Tahoma" w:hAnsi="Tahoma" w:cs="Tahoma"/>
        </w:rPr>
        <w:t>.</w:t>
      </w:r>
    </w:p>
    <w:p w:rsidR="00743C97" w:rsidRPr="00FF4536" w:rsidRDefault="00763C30" w:rsidP="004D2DCC">
      <w:pPr>
        <w:ind w:left="1560"/>
        <w:rPr>
          <w:rFonts w:ascii="Tahoma" w:hAnsi="Tahoma" w:cs="Tahoma"/>
        </w:rPr>
      </w:pPr>
      <w:r>
        <w:rPr>
          <w:rFonts w:ascii="Tahoma" w:hAnsi="Tahoma" w:cs="Tahoma"/>
        </w:rPr>
        <w:tab/>
      </w:r>
    </w:p>
    <w:p w:rsidR="00E04B77" w:rsidRDefault="0004270F" w:rsidP="0004270F">
      <w:pPr>
        <w:ind w:left="284"/>
        <w:rPr>
          <w:rFonts w:ascii="Tahoma" w:hAnsi="Tahoma" w:cs="Tahoma"/>
          <w:b/>
        </w:rPr>
      </w:pPr>
      <w:r w:rsidRPr="00FF4536">
        <w:rPr>
          <w:rFonts w:ascii="Tahoma" w:hAnsi="Tahoma" w:cs="Tahoma"/>
          <w:b/>
        </w:rPr>
        <w:t>2.</w:t>
      </w:r>
      <w:r w:rsidRPr="00FF4536">
        <w:rPr>
          <w:rFonts w:ascii="Tahoma" w:hAnsi="Tahoma" w:cs="Tahoma"/>
          <w:b/>
        </w:rPr>
        <w:tab/>
        <w:t>Apologies:</w:t>
      </w:r>
    </w:p>
    <w:p w:rsidR="00E04B77" w:rsidRDefault="00E04B77" w:rsidP="0004270F">
      <w:pPr>
        <w:ind w:left="284"/>
        <w:rPr>
          <w:rFonts w:ascii="Tahoma" w:hAnsi="Tahoma" w:cs="Tahoma"/>
          <w:b/>
        </w:rPr>
      </w:pPr>
    </w:p>
    <w:p w:rsidR="00E109A0" w:rsidRPr="00EE3A09" w:rsidRDefault="00E04B77" w:rsidP="0004270F">
      <w:pPr>
        <w:ind w:left="284"/>
        <w:rPr>
          <w:rFonts w:ascii="Tahoma" w:hAnsi="Tahoma" w:cs="Tahoma"/>
        </w:rPr>
      </w:pPr>
      <w:r>
        <w:rPr>
          <w:rFonts w:ascii="Tahoma" w:hAnsi="Tahoma" w:cs="Tahoma"/>
          <w:b/>
        </w:rPr>
        <w:tab/>
      </w:r>
      <w:r>
        <w:rPr>
          <w:rFonts w:ascii="Tahoma" w:hAnsi="Tahoma" w:cs="Tahoma"/>
          <w:b/>
        </w:rPr>
        <w:tab/>
      </w:r>
      <w:r w:rsidR="007F1556">
        <w:rPr>
          <w:rFonts w:ascii="Tahoma" w:hAnsi="Tahoma" w:cs="Tahoma"/>
          <w:b/>
        </w:rPr>
        <w:t xml:space="preserve"> </w:t>
      </w:r>
      <w:r w:rsidR="00AF15C1">
        <w:rPr>
          <w:rFonts w:ascii="Tahoma" w:hAnsi="Tahoma" w:cs="Tahoma"/>
          <w:b/>
        </w:rPr>
        <w:t xml:space="preserve"> </w:t>
      </w:r>
      <w:r w:rsidR="006B6E70" w:rsidRPr="00EE3A09">
        <w:rPr>
          <w:rFonts w:ascii="Tahoma" w:hAnsi="Tahoma" w:cs="Tahoma"/>
        </w:rPr>
        <w:t>District Cllr.</w:t>
      </w:r>
      <w:r w:rsidR="00EE3A09">
        <w:rPr>
          <w:rFonts w:ascii="Tahoma" w:hAnsi="Tahoma" w:cs="Tahoma"/>
        </w:rPr>
        <w:t xml:space="preserve"> </w:t>
      </w:r>
      <w:r w:rsidR="006B6E70" w:rsidRPr="00EE3A09">
        <w:rPr>
          <w:rFonts w:ascii="Tahoma" w:hAnsi="Tahoma" w:cs="Tahoma"/>
        </w:rPr>
        <w:t xml:space="preserve">Gittus who is abroad and </w:t>
      </w:r>
      <w:r w:rsidR="001D2D9B" w:rsidRPr="00EE3A09">
        <w:rPr>
          <w:rFonts w:ascii="Tahoma" w:hAnsi="Tahoma" w:cs="Tahoma"/>
        </w:rPr>
        <w:t xml:space="preserve">County Cllr. </w:t>
      </w:r>
      <w:proofErr w:type="spellStart"/>
      <w:r w:rsidR="001D2D9B" w:rsidRPr="00EE3A09">
        <w:rPr>
          <w:rFonts w:ascii="Tahoma" w:hAnsi="Tahoma" w:cs="Tahoma"/>
        </w:rPr>
        <w:t>Rickhards</w:t>
      </w:r>
      <w:proofErr w:type="spellEnd"/>
      <w:r w:rsidR="004506BA" w:rsidRPr="00EE3A09">
        <w:rPr>
          <w:rFonts w:ascii="Tahoma" w:hAnsi="Tahoma" w:cs="Tahoma"/>
        </w:rPr>
        <w:t xml:space="preserve"> </w:t>
      </w:r>
      <w:r w:rsidR="00EE3A09" w:rsidRPr="00EE3A09">
        <w:rPr>
          <w:rFonts w:ascii="Tahoma" w:hAnsi="Tahoma" w:cs="Tahoma"/>
        </w:rPr>
        <w:t>due to</w:t>
      </w:r>
      <w:r w:rsidR="004506BA" w:rsidRPr="00EE3A09">
        <w:rPr>
          <w:rFonts w:ascii="Tahoma" w:hAnsi="Tahoma" w:cs="Tahoma"/>
        </w:rPr>
        <w:t xml:space="preserve"> a </w:t>
      </w:r>
      <w:r w:rsidR="006B6E70" w:rsidRPr="00EE3A09">
        <w:rPr>
          <w:rFonts w:ascii="Tahoma" w:hAnsi="Tahoma" w:cs="Tahoma"/>
        </w:rPr>
        <w:tab/>
      </w:r>
      <w:r w:rsidR="006B6E70" w:rsidRPr="00EE3A09">
        <w:rPr>
          <w:rFonts w:ascii="Tahoma" w:hAnsi="Tahoma" w:cs="Tahoma"/>
        </w:rPr>
        <w:tab/>
        <w:t xml:space="preserve">  </w:t>
      </w:r>
      <w:r w:rsidR="004506BA" w:rsidRPr="00EE3A09">
        <w:rPr>
          <w:rFonts w:ascii="Tahoma" w:hAnsi="Tahoma" w:cs="Tahoma"/>
        </w:rPr>
        <w:t>prior commitment.</w:t>
      </w:r>
    </w:p>
    <w:p w:rsidR="00A47586" w:rsidRPr="006B6E70" w:rsidRDefault="00763C30" w:rsidP="00763C30">
      <w:pPr>
        <w:ind w:left="284"/>
        <w:rPr>
          <w:rFonts w:ascii="Tahoma" w:hAnsi="Tahoma" w:cs="Tahoma"/>
          <w:b/>
          <w:color w:val="FF0000"/>
        </w:rPr>
      </w:pPr>
      <w:r w:rsidRPr="006B6E70">
        <w:rPr>
          <w:rFonts w:ascii="Tahoma" w:hAnsi="Tahoma" w:cs="Tahoma"/>
          <w:b/>
          <w:color w:val="FF0000"/>
        </w:rPr>
        <w:tab/>
      </w:r>
      <w:r w:rsidRPr="006B6E70">
        <w:rPr>
          <w:rFonts w:ascii="Tahoma" w:hAnsi="Tahoma" w:cs="Tahoma"/>
          <w:b/>
          <w:color w:val="FF0000"/>
        </w:rPr>
        <w:tab/>
        <w:t xml:space="preserve"> </w:t>
      </w: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w:t>
      </w:r>
      <w:r w:rsidR="001C43F8">
        <w:rPr>
          <w:rFonts w:ascii="Tahoma" w:hAnsi="Tahoma" w:cs="Tahoma"/>
          <w:b/>
        </w:rPr>
        <w:t xml:space="preserve">dispensation of </w:t>
      </w:r>
      <w:r w:rsidR="00E37DDD" w:rsidRPr="0052483A">
        <w:rPr>
          <w:rFonts w:ascii="Tahoma" w:hAnsi="Tahoma" w:cs="Tahoma"/>
          <w:b/>
        </w:rPr>
        <w:t>Disclosable Pecuniary</w:t>
      </w:r>
      <w:r w:rsidR="00810EB3">
        <w:rPr>
          <w:rFonts w:ascii="Tahoma" w:hAnsi="Tahoma" w:cs="Tahoma"/>
          <w:b/>
        </w:rPr>
        <w:t>/Non-pecuniary</w:t>
      </w:r>
      <w:r w:rsidR="00E37DDD" w:rsidRPr="0052483A">
        <w:rPr>
          <w:rFonts w:ascii="Tahoma" w:hAnsi="Tahoma" w:cs="Tahoma"/>
          <w:b/>
        </w:rPr>
        <w:t xml:space="preserve"> Interests where that 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E04B77" w:rsidRPr="00D54EE5" w:rsidRDefault="00073580" w:rsidP="00D228E2">
      <w:pPr>
        <w:ind w:left="1560" w:hanging="1417"/>
        <w:rPr>
          <w:rFonts w:ascii="Tahoma" w:hAnsi="Tahoma" w:cs="Tahoma"/>
        </w:rPr>
      </w:pPr>
      <w:r>
        <w:rPr>
          <w:rFonts w:ascii="Tahoma" w:hAnsi="Tahoma" w:cs="Tahoma"/>
        </w:rPr>
        <w:tab/>
      </w:r>
      <w:r w:rsidR="00D228E2">
        <w:rPr>
          <w:rFonts w:ascii="Tahoma" w:hAnsi="Tahoma" w:cs="Tahoma"/>
        </w:rPr>
        <w:t>No requests had been received.</w:t>
      </w:r>
    </w:p>
    <w:p w:rsidR="00304426" w:rsidRPr="00304426" w:rsidRDefault="00304426" w:rsidP="00AF53D1">
      <w:pPr>
        <w:ind w:left="644"/>
        <w:rPr>
          <w:rFonts w:ascii="Tahoma" w:hAnsi="Tahoma" w:cs="Tahoma"/>
          <w:b/>
        </w:rPr>
      </w:pPr>
    </w:p>
    <w:p w:rsidR="00E37DDD" w:rsidRDefault="00D54EE5" w:rsidP="0092782F">
      <w:pPr>
        <w:ind w:left="284"/>
        <w:rPr>
          <w:rFonts w:ascii="Tahoma" w:hAnsi="Tahoma" w:cs="Tahoma"/>
          <w:b/>
        </w:rPr>
      </w:pPr>
      <w:r w:rsidRPr="00465372">
        <w:rPr>
          <w:rFonts w:ascii="Tahoma" w:hAnsi="Tahoma" w:cs="Tahoma"/>
          <w:b/>
        </w:rPr>
        <w:t>4</w:t>
      </w:r>
      <w:r w:rsidR="0092782F" w:rsidRPr="00465372">
        <w:rPr>
          <w:rFonts w:ascii="Tahoma" w:hAnsi="Tahoma" w:cs="Tahoma"/>
          <w:b/>
        </w:rPr>
        <w:t xml:space="preserve">.  </w:t>
      </w:r>
      <w:r w:rsidR="00E37DDD" w:rsidRPr="00465372">
        <w:rPr>
          <w:rFonts w:ascii="Tahoma" w:hAnsi="Tahoma" w:cs="Tahoma"/>
          <w:b/>
        </w:rPr>
        <w:t xml:space="preserve">Minutes of the </w:t>
      </w:r>
      <w:r w:rsidR="00D228E2">
        <w:rPr>
          <w:rFonts w:ascii="Tahoma" w:hAnsi="Tahoma" w:cs="Tahoma"/>
          <w:b/>
        </w:rPr>
        <w:t>ordina</w:t>
      </w:r>
      <w:r w:rsidR="00340F1B">
        <w:rPr>
          <w:rFonts w:ascii="Tahoma" w:hAnsi="Tahoma" w:cs="Tahoma"/>
          <w:b/>
        </w:rPr>
        <w:t xml:space="preserve">ry Parish Council </w:t>
      </w:r>
      <w:r w:rsidR="00E37DDD" w:rsidRPr="00465372">
        <w:rPr>
          <w:rFonts w:ascii="Tahoma" w:hAnsi="Tahoma" w:cs="Tahoma"/>
          <w:b/>
        </w:rPr>
        <w:t xml:space="preserve">meeting held on </w:t>
      </w:r>
      <w:r w:rsidR="006B6E70">
        <w:rPr>
          <w:rFonts w:ascii="Tahoma" w:hAnsi="Tahoma" w:cs="Tahoma"/>
          <w:b/>
        </w:rPr>
        <w:t>15</w:t>
      </w:r>
      <w:r w:rsidR="00702BA6" w:rsidRPr="00465372">
        <w:rPr>
          <w:rFonts w:ascii="Tahoma" w:hAnsi="Tahoma" w:cs="Tahoma"/>
          <w:b/>
          <w:vertAlign w:val="superscript"/>
        </w:rPr>
        <w:t>th</w:t>
      </w:r>
      <w:r w:rsidR="00702BA6" w:rsidRPr="00465372">
        <w:rPr>
          <w:rFonts w:ascii="Tahoma" w:hAnsi="Tahoma" w:cs="Tahoma"/>
          <w:b/>
        </w:rPr>
        <w:t xml:space="preserve"> </w:t>
      </w:r>
      <w:r w:rsidR="006B6E70">
        <w:rPr>
          <w:rFonts w:ascii="Tahoma" w:hAnsi="Tahoma" w:cs="Tahoma"/>
          <w:b/>
        </w:rPr>
        <w:t xml:space="preserve">        </w:t>
      </w:r>
    </w:p>
    <w:p w:rsidR="001D2D9B" w:rsidRPr="00465372" w:rsidRDefault="006B6E70" w:rsidP="0092782F">
      <w:pPr>
        <w:ind w:left="284"/>
        <w:rPr>
          <w:rFonts w:ascii="Tahoma" w:hAnsi="Tahoma" w:cs="Tahoma"/>
          <w:b/>
        </w:rPr>
      </w:pPr>
      <w:r>
        <w:rPr>
          <w:rFonts w:ascii="Tahoma" w:hAnsi="Tahoma" w:cs="Tahoma"/>
          <w:b/>
        </w:rPr>
        <w:t xml:space="preserve">November </w:t>
      </w:r>
      <w:r w:rsidR="001D2D9B">
        <w:rPr>
          <w:rFonts w:ascii="Tahoma" w:hAnsi="Tahoma" w:cs="Tahoma"/>
          <w:b/>
        </w:rPr>
        <w:t>2018.</w:t>
      </w:r>
    </w:p>
    <w:p w:rsidR="00E37DDD" w:rsidRPr="00465372" w:rsidRDefault="00E37DDD" w:rsidP="004E1E28">
      <w:pPr>
        <w:ind w:left="644"/>
        <w:rPr>
          <w:rFonts w:ascii="Tahoma" w:hAnsi="Tahoma" w:cs="Tahoma"/>
          <w:b/>
        </w:rPr>
      </w:pPr>
    </w:p>
    <w:p w:rsidR="00E37DDD" w:rsidRPr="00EE3A09" w:rsidRDefault="00D405FD" w:rsidP="00073580">
      <w:pPr>
        <w:tabs>
          <w:tab w:val="left" w:pos="1560"/>
        </w:tabs>
        <w:ind w:left="720" w:hanging="76"/>
        <w:rPr>
          <w:rFonts w:ascii="Tahoma" w:hAnsi="Tahoma" w:cs="Tahoma"/>
        </w:rPr>
      </w:pPr>
      <w:r>
        <w:rPr>
          <w:rFonts w:ascii="Tahoma" w:hAnsi="Tahoma" w:cs="Tahoma"/>
          <w:b/>
        </w:rPr>
        <w:tab/>
      </w:r>
      <w:r>
        <w:rPr>
          <w:rFonts w:ascii="Tahoma" w:hAnsi="Tahoma" w:cs="Tahoma"/>
          <w:b/>
        </w:rPr>
        <w:tab/>
      </w:r>
      <w:r w:rsidR="00E37DDD" w:rsidRPr="00EE3A09">
        <w:rPr>
          <w:rFonts w:ascii="Tahoma" w:hAnsi="Tahoma" w:cs="Tahoma"/>
        </w:rPr>
        <w:t xml:space="preserve">These were approved by all Cllrs. and signed by </w:t>
      </w:r>
      <w:r w:rsidR="00FE7FD2" w:rsidRPr="00EE3A09">
        <w:rPr>
          <w:rFonts w:ascii="Tahoma" w:hAnsi="Tahoma" w:cs="Tahoma"/>
        </w:rPr>
        <w:t>the Chairman</w:t>
      </w:r>
      <w:r w:rsidR="00E37DDD" w:rsidRPr="00EE3A09">
        <w:rPr>
          <w:rFonts w:ascii="Tahoma" w:hAnsi="Tahoma" w:cs="Tahoma"/>
        </w:rPr>
        <w:t>.</w:t>
      </w:r>
    </w:p>
    <w:p w:rsidR="00E37DDD" w:rsidRPr="00EE3A09" w:rsidRDefault="00E37DDD" w:rsidP="00876D84">
      <w:pPr>
        <w:rPr>
          <w:rFonts w:ascii="Tahoma" w:hAnsi="Tahoma" w:cs="Tahoma"/>
        </w:rPr>
      </w:pPr>
    </w:p>
    <w:p w:rsidR="00E37DDD" w:rsidRPr="00B0484B" w:rsidRDefault="00D039C9" w:rsidP="002F4A18">
      <w:pPr>
        <w:ind w:left="284"/>
        <w:rPr>
          <w:rFonts w:ascii="Tahoma" w:hAnsi="Tahoma" w:cs="Tahoma"/>
        </w:rPr>
      </w:pPr>
      <w:r w:rsidRPr="00B0484B">
        <w:rPr>
          <w:rFonts w:ascii="Tahoma" w:hAnsi="Tahoma" w:cs="Tahoma"/>
        </w:rPr>
        <w:t>5</w:t>
      </w:r>
      <w:r w:rsidR="00E37DDD" w:rsidRPr="00B0484B">
        <w:rPr>
          <w:rFonts w:ascii="Tahoma" w:hAnsi="Tahoma" w:cs="Tahoma"/>
        </w:rPr>
        <w:t xml:space="preserve">.  </w:t>
      </w:r>
      <w:r w:rsidR="00E37DDD" w:rsidRPr="00B0484B">
        <w:rPr>
          <w:rFonts w:ascii="Tahoma" w:hAnsi="Tahoma" w:cs="Tahoma"/>
          <w:b/>
        </w:rPr>
        <w:t>Public Participation:</w:t>
      </w:r>
    </w:p>
    <w:p w:rsidR="00073580" w:rsidRPr="00B0484B" w:rsidRDefault="00073580" w:rsidP="002F4A18">
      <w:pPr>
        <w:ind w:left="284"/>
        <w:rPr>
          <w:rFonts w:ascii="Tahoma" w:hAnsi="Tahoma" w:cs="Tahoma"/>
        </w:rPr>
      </w:pPr>
    </w:p>
    <w:p w:rsidR="00CC3B92" w:rsidRDefault="00073580" w:rsidP="00D401D7">
      <w:pPr>
        <w:tabs>
          <w:tab w:val="left" w:pos="1560"/>
        </w:tabs>
        <w:ind w:left="284"/>
        <w:rPr>
          <w:rFonts w:ascii="Tahoma" w:hAnsi="Tahoma" w:cs="Tahoma"/>
        </w:rPr>
      </w:pPr>
      <w:r w:rsidRPr="00B0484B">
        <w:rPr>
          <w:rFonts w:ascii="Tahoma" w:hAnsi="Tahoma" w:cs="Tahoma"/>
        </w:rPr>
        <w:tab/>
      </w:r>
      <w:r w:rsidR="00766BFF" w:rsidRPr="00B0484B">
        <w:rPr>
          <w:rFonts w:ascii="Tahoma" w:hAnsi="Tahoma" w:cs="Tahoma"/>
        </w:rPr>
        <w:t xml:space="preserve">Two residents of Chapel Lane reported having received notification </w:t>
      </w:r>
      <w:r w:rsidR="00B0484B" w:rsidRPr="00B0484B">
        <w:rPr>
          <w:rFonts w:ascii="Tahoma" w:hAnsi="Tahoma" w:cs="Tahoma"/>
        </w:rPr>
        <w:tab/>
      </w:r>
      <w:r w:rsidR="00766BFF" w:rsidRPr="00B0484B">
        <w:rPr>
          <w:rFonts w:ascii="Tahoma" w:hAnsi="Tahoma" w:cs="Tahoma"/>
        </w:rPr>
        <w:t>from Western Power of works to the electricity network in Chapel</w:t>
      </w:r>
      <w:r w:rsidR="00CC3B92">
        <w:rPr>
          <w:rFonts w:ascii="Tahoma" w:hAnsi="Tahoma" w:cs="Tahoma"/>
        </w:rPr>
        <w:t xml:space="preserve"> Lane</w:t>
      </w:r>
      <w:r w:rsidR="00766BFF" w:rsidRPr="00B0484B">
        <w:rPr>
          <w:rFonts w:ascii="Tahoma" w:hAnsi="Tahoma" w:cs="Tahoma"/>
        </w:rPr>
        <w:t xml:space="preserve"> </w:t>
      </w:r>
      <w:r w:rsidR="00B0484B" w:rsidRPr="00B0484B">
        <w:rPr>
          <w:rFonts w:ascii="Tahoma" w:hAnsi="Tahoma" w:cs="Tahoma"/>
        </w:rPr>
        <w:tab/>
        <w:t xml:space="preserve">apparently </w:t>
      </w:r>
      <w:r w:rsidR="00766BFF" w:rsidRPr="00B0484B">
        <w:rPr>
          <w:rFonts w:ascii="Tahoma" w:hAnsi="Tahoma" w:cs="Tahoma"/>
        </w:rPr>
        <w:t>to include</w:t>
      </w:r>
      <w:r w:rsidR="00B0484B" w:rsidRPr="00B0484B">
        <w:rPr>
          <w:rFonts w:ascii="Tahoma" w:hAnsi="Tahoma" w:cs="Tahoma"/>
        </w:rPr>
        <w:t xml:space="preserve"> moving the pole from land adjacent to No. 1 </w:t>
      </w:r>
      <w:r w:rsidR="00B0484B" w:rsidRPr="00B0484B">
        <w:rPr>
          <w:rFonts w:ascii="Tahoma" w:hAnsi="Tahoma" w:cs="Tahoma"/>
        </w:rPr>
        <w:tab/>
        <w:t xml:space="preserve">Sunnyside. The Parish Council has not been notified of this proposed </w:t>
      </w:r>
      <w:r w:rsidR="00B0484B" w:rsidRPr="00B0484B">
        <w:rPr>
          <w:rFonts w:ascii="Tahoma" w:hAnsi="Tahoma" w:cs="Tahoma"/>
        </w:rPr>
        <w:tab/>
        <w:t xml:space="preserve">work and the Chairman recommended that the residents make direct </w:t>
      </w:r>
      <w:r w:rsidR="00B0484B" w:rsidRPr="00B0484B">
        <w:rPr>
          <w:rFonts w:ascii="Tahoma" w:hAnsi="Tahoma" w:cs="Tahoma"/>
        </w:rPr>
        <w:tab/>
        <w:t xml:space="preserve">contact with Western Power to raise any concerns they </w:t>
      </w:r>
      <w:r w:rsidR="00CC3B92">
        <w:rPr>
          <w:rFonts w:ascii="Tahoma" w:hAnsi="Tahoma" w:cs="Tahoma"/>
        </w:rPr>
        <w:t xml:space="preserve">may </w:t>
      </w:r>
      <w:r w:rsidR="00B0484B" w:rsidRPr="00B0484B">
        <w:rPr>
          <w:rFonts w:ascii="Tahoma" w:hAnsi="Tahoma" w:cs="Tahoma"/>
        </w:rPr>
        <w:t>have.</w:t>
      </w:r>
    </w:p>
    <w:p w:rsidR="00CC3B92" w:rsidRDefault="00CC3B92" w:rsidP="00D401D7">
      <w:pPr>
        <w:tabs>
          <w:tab w:val="left" w:pos="1560"/>
        </w:tabs>
        <w:ind w:left="284"/>
        <w:rPr>
          <w:rFonts w:ascii="Tahoma" w:hAnsi="Tahoma" w:cs="Tahoma"/>
        </w:rPr>
      </w:pPr>
    </w:p>
    <w:p w:rsidR="00763C30" w:rsidRDefault="00CC3B92" w:rsidP="00D401D7">
      <w:pPr>
        <w:tabs>
          <w:tab w:val="left" w:pos="1560"/>
        </w:tabs>
        <w:ind w:left="284"/>
        <w:rPr>
          <w:rFonts w:ascii="Tahoma" w:hAnsi="Tahoma" w:cs="Tahoma"/>
        </w:rPr>
      </w:pPr>
      <w:r>
        <w:rPr>
          <w:rFonts w:ascii="Tahoma" w:hAnsi="Tahoma" w:cs="Tahoma"/>
        </w:rPr>
        <w:tab/>
      </w:r>
      <w:r w:rsidR="00044D6E">
        <w:rPr>
          <w:rFonts w:ascii="Tahoma" w:hAnsi="Tahoma" w:cs="Tahoma"/>
        </w:rPr>
        <w:t>Queries were raised by a resident about whether</w:t>
      </w:r>
      <w:r w:rsidR="00B0484B" w:rsidRPr="00B0484B">
        <w:rPr>
          <w:rFonts w:ascii="Tahoma" w:hAnsi="Tahoma" w:cs="Tahoma"/>
        </w:rPr>
        <w:t xml:space="preserve"> </w:t>
      </w:r>
      <w:r w:rsidR="00044D6E">
        <w:rPr>
          <w:rFonts w:ascii="Tahoma" w:hAnsi="Tahoma" w:cs="Tahoma"/>
        </w:rPr>
        <w:t xml:space="preserve">planning permission </w:t>
      </w:r>
      <w:r w:rsidR="00044D6E">
        <w:rPr>
          <w:rFonts w:ascii="Tahoma" w:hAnsi="Tahoma" w:cs="Tahoma"/>
        </w:rPr>
        <w:tab/>
        <w:t xml:space="preserve">had been obtained for re-building the brick wall that runs at right </w:t>
      </w:r>
      <w:r w:rsidR="00044D6E">
        <w:rPr>
          <w:rFonts w:ascii="Tahoma" w:hAnsi="Tahoma" w:cs="Tahoma"/>
        </w:rPr>
        <w:tab/>
        <w:t xml:space="preserve">angles to the wall that is currently the subject of planning application </w:t>
      </w:r>
      <w:r w:rsidR="00044D6E">
        <w:rPr>
          <w:rFonts w:ascii="Tahoma" w:hAnsi="Tahoma" w:cs="Tahoma"/>
        </w:rPr>
        <w:tab/>
        <w:t xml:space="preserve">No.18/02807/LBC. There is no information on the SDC website </w:t>
      </w:r>
      <w:r w:rsidR="00044D6E">
        <w:rPr>
          <w:rFonts w:ascii="Tahoma" w:hAnsi="Tahoma" w:cs="Tahoma"/>
        </w:rPr>
        <w:tab/>
        <w:t xml:space="preserve">relating to this and it was suggested the resident contacts the </w:t>
      </w:r>
      <w:r w:rsidR="00044D6E">
        <w:rPr>
          <w:rFonts w:ascii="Tahoma" w:hAnsi="Tahoma" w:cs="Tahoma"/>
        </w:rPr>
        <w:tab/>
        <w:t>planning officer direct.</w:t>
      </w:r>
    </w:p>
    <w:p w:rsidR="00044D6E" w:rsidRDefault="00044D6E" w:rsidP="00D401D7">
      <w:pPr>
        <w:tabs>
          <w:tab w:val="left" w:pos="1560"/>
        </w:tabs>
        <w:ind w:left="284"/>
        <w:rPr>
          <w:rFonts w:ascii="Tahoma" w:hAnsi="Tahoma" w:cs="Tahoma"/>
        </w:rPr>
      </w:pPr>
    </w:p>
    <w:p w:rsidR="00044D6E" w:rsidRDefault="00044D6E" w:rsidP="00D401D7">
      <w:pPr>
        <w:tabs>
          <w:tab w:val="left" w:pos="1560"/>
        </w:tabs>
        <w:ind w:left="284"/>
        <w:rPr>
          <w:rFonts w:ascii="Tahoma" w:hAnsi="Tahoma" w:cs="Tahoma"/>
        </w:rPr>
      </w:pPr>
      <w:r>
        <w:rPr>
          <w:rFonts w:ascii="Tahoma" w:hAnsi="Tahoma" w:cs="Tahoma"/>
        </w:rPr>
        <w:tab/>
        <w:t xml:space="preserve">The two other members of the public were two of the Trustees of the </w:t>
      </w:r>
      <w:r>
        <w:rPr>
          <w:rFonts w:ascii="Tahoma" w:hAnsi="Tahoma" w:cs="Tahoma"/>
        </w:rPr>
        <w:tab/>
        <w:t>Village Hall who were attending in relation to agenda item No. 12.</w:t>
      </w:r>
    </w:p>
    <w:p w:rsidR="00D21B7F" w:rsidRPr="00B0484B" w:rsidRDefault="00D21B7F" w:rsidP="00D401D7">
      <w:pPr>
        <w:tabs>
          <w:tab w:val="left" w:pos="1560"/>
        </w:tabs>
        <w:ind w:left="284"/>
        <w:rPr>
          <w:rFonts w:ascii="Tahoma" w:hAnsi="Tahoma" w:cs="Tahoma"/>
        </w:rPr>
      </w:pPr>
    </w:p>
    <w:p w:rsidR="00434103" w:rsidRPr="00D401D7" w:rsidRDefault="00434103" w:rsidP="00D401D7">
      <w:pPr>
        <w:tabs>
          <w:tab w:val="left" w:pos="1560"/>
        </w:tabs>
        <w:ind w:left="284"/>
        <w:rPr>
          <w:rFonts w:ascii="Tahoma" w:hAnsi="Tahoma" w:cs="Tahoma"/>
        </w:rPr>
      </w:pPr>
    </w:p>
    <w:p w:rsidR="00D401D7" w:rsidRDefault="00D039C9" w:rsidP="00D401D7">
      <w:pPr>
        <w:ind w:left="284"/>
        <w:rPr>
          <w:rFonts w:ascii="Tahoma" w:hAnsi="Tahoma" w:cs="Tahoma"/>
          <w:b/>
        </w:rPr>
      </w:pPr>
      <w:r w:rsidRPr="00F37124">
        <w:rPr>
          <w:rFonts w:ascii="Tahoma" w:hAnsi="Tahoma" w:cs="Tahoma"/>
          <w:b/>
        </w:rPr>
        <w:lastRenderedPageBreak/>
        <w:t>6</w:t>
      </w:r>
      <w:r w:rsidR="00E37DDD" w:rsidRPr="00F37124">
        <w:rPr>
          <w:rFonts w:ascii="Tahoma" w:hAnsi="Tahoma" w:cs="Tahoma"/>
        </w:rPr>
        <w:t xml:space="preserve">.  </w:t>
      </w:r>
      <w:r w:rsidR="00E37DDD" w:rsidRPr="00F37124">
        <w:rPr>
          <w:rFonts w:ascii="Tahoma" w:hAnsi="Tahoma" w:cs="Tahoma"/>
          <w:b/>
        </w:rPr>
        <w:t>County and District Cllrs. reports for information only.</w:t>
      </w:r>
    </w:p>
    <w:p w:rsidR="00AF6D12" w:rsidRPr="00AF6D12" w:rsidRDefault="00C1732F" w:rsidP="00D401D7">
      <w:pPr>
        <w:ind w:left="284"/>
        <w:rPr>
          <w:rFonts w:ascii="Tahoma" w:hAnsi="Tahoma" w:cs="Tahoma"/>
        </w:rPr>
      </w:pPr>
      <w:r>
        <w:rPr>
          <w:rFonts w:ascii="Tahoma" w:hAnsi="Tahoma" w:cs="Tahoma"/>
        </w:rPr>
        <w:tab/>
      </w:r>
      <w:r>
        <w:rPr>
          <w:rFonts w:ascii="Tahoma" w:hAnsi="Tahoma" w:cs="Tahoma"/>
        </w:rPr>
        <w:tab/>
        <w:t xml:space="preserve"> </w:t>
      </w:r>
    </w:p>
    <w:p w:rsidR="006B6E70" w:rsidRDefault="006B6E70" w:rsidP="006B6E70">
      <w:pPr>
        <w:tabs>
          <w:tab w:val="left" w:pos="1560"/>
        </w:tabs>
        <w:ind w:left="284"/>
        <w:rPr>
          <w:rFonts w:ascii="Tahoma" w:hAnsi="Tahoma" w:cs="Tahoma"/>
        </w:rPr>
      </w:pPr>
      <w:r>
        <w:rPr>
          <w:rFonts w:ascii="Tahoma" w:hAnsi="Tahoma" w:cs="Tahoma"/>
        </w:rPr>
        <w:tab/>
      </w:r>
      <w:r w:rsidR="00B0484B">
        <w:rPr>
          <w:rFonts w:ascii="Tahoma" w:hAnsi="Tahoma" w:cs="Tahoma"/>
        </w:rPr>
        <w:t xml:space="preserve">County Cllr. </w:t>
      </w:r>
      <w:proofErr w:type="spellStart"/>
      <w:r w:rsidR="00B0484B">
        <w:rPr>
          <w:rFonts w:ascii="Tahoma" w:hAnsi="Tahoma" w:cs="Tahoma"/>
        </w:rPr>
        <w:t>Rickhards</w:t>
      </w:r>
      <w:proofErr w:type="spellEnd"/>
      <w:r w:rsidR="00B0484B">
        <w:rPr>
          <w:rFonts w:ascii="Tahoma" w:hAnsi="Tahoma" w:cs="Tahoma"/>
        </w:rPr>
        <w:t xml:space="preserve"> reported as follows:</w:t>
      </w:r>
    </w:p>
    <w:p w:rsidR="00B0484B" w:rsidRDefault="00B0484B" w:rsidP="006B6E70">
      <w:pPr>
        <w:tabs>
          <w:tab w:val="left" w:pos="1560"/>
        </w:tabs>
        <w:ind w:left="284"/>
        <w:rPr>
          <w:rFonts w:ascii="Tahoma" w:hAnsi="Tahoma" w:cs="Tahoma"/>
        </w:rPr>
      </w:pPr>
    </w:p>
    <w:p w:rsidR="00B0484B" w:rsidRDefault="00B0484B" w:rsidP="006B6E70">
      <w:pPr>
        <w:tabs>
          <w:tab w:val="left" w:pos="1560"/>
        </w:tabs>
        <w:ind w:left="284"/>
        <w:rPr>
          <w:rFonts w:ascii="Tahoma" w:hAnsi="Tahoma" w:cs="Tahoma"/>
        </w:rPr>
      </w:pPr>
      <w:r>
        <w:rPr>
          <w:rFonts w:ascii="Tahoma" w:hAnsi="Tahoma" w:cs="Tahoma"/>
        </w:rPr>
        <w:tab/>
        <w:t>The 2019/20 budget is about to be determined.</w:t>
      </w:r>
    </w:p>
    <w:p w:rsidR="00B0484B" w:rsidRPr="00B0484B" w:rsidRDefault="00B0484B" w:rsidP="00B0484B">
      <w:pPr>
        <w:rPr>
          <w:rFonts w:ascii="Tahoma" w:hAnsi="Tahoma" w:cs="Tahoma"/>
          <w:sz w:val="22"/>
          <w:szCs w:val="22"/>
        </w:rPr>
      </w:pPr>
      <w:r>
        <w:rPr>
          <w:rFonts w:ascii="Tahoma" w:hAnsi="Tahoma" w:cs="Tahoma"/>
        </w:rPr>
        <w:tab/>
      </w:r>
      <w:r>
        <w:rPr>
          <w:rFonts w:ascii="Tahoma" w:hAnsi="Tahoma" w:cs="Tahoma"/>
        </w:rPr>
        <w:tab/>
        <w:t xml:space="preserve">  </w:t>
      </w:r>
      <w:r w:rsidRPr="00B0484B">
        <w:rPr>
          <w:rFonts w:ascii="Tahoma" w:hAnsi="Tahoma" w:cs="Tahoma"/>
        </w:rPr>
        <w:t xml:space="preserve">The </w:t>
      </w:r>
      <w:r>
        <w:rPr>
          <w:rFonts w:ascii="Tahoma" w:hAnsi="Tahoma" w:cs="Tahoma"/>
        </w:rPr>
        <w:t xml:space="preserve">main areas of pressure will be </w:t>
      </w:r>
      <w:r w:rsidRPr="00B0484B">
        <w:rPr>
          <w:rFonts w:ascii="Tahoma" w:hAnsi="Tahoma" w:cs="Tahoma"/>
        </w:rPr>
        <w:t xml:space="preserve">Children and Adult Social </w:t>
      </w:r>
      <w:r>
        <w:rPr>
          <w:rFonts w:ascii="Tahoma" w:hAnsi="Tahoma" w:cs="Tahoma"/>
        </w:rPr>
        <w:tab/>
      </w:r>
      <w:r>
        <w:rPr>
          <w:rFonts w:ascii="Tahoma" w:hAnsi="Tahoma" w:cs="Tahoma"/>
        </w:rPr>
        <w:tab/>
      </w:r>
      <w:r>
        <w:rPr>
          <w:rFonts w:ascii="Tahoma" w:hAnsi="Tahoma" w:cs="Tahoma"/>
        </w:rPr>
        <w:tab/>
        <w:t xml:space="preserve">  </w:t>
      </w:r>
      <w:r w:rsidRPr="00B0484B">
        <w:rPr>
          <w:rFonts w:ascii="Tahoma" w:hAnsi="Tahoma" w:cs="Tahoma"/>
        </w:rPr>
        <w:t>care,</w:t>
      </w:r>
      <w:r>
        <w:rPr>
          <w:rFonts w:ascii="Tahoma" w:hAnsi="Tahoma" w:cs="Tahoma"/>
        </w:rPr>
        <w:t xml:space="preserve"> </w:t>
      </w:r>
      <w:r w:rsidRPr="00B0484B">
        <w:rPr>
          <w:rFonts w:ascii="Tahoma" w:hAnsi="Tahoma" w:cs="Tahoma"/>
        </w:rPr>
        <w:t>Infrastructure and Waste/Environment.</w:t>
      </w:r>
    </w:p>
    <w:p w:rsidR="00B0484B" w:rsidRDefault="00B0484B" w:rsidP="00B0484B">
      <w:pPr>
        <w:rPr>
          <w:rFonts w:ascii="Tahoma" w:hAnsi="Tahoma" w:cs="Tahoma"/>
        </w:rPr>
      </w:pPr>
      <w:r>
        <w:rPr>
          <w:rFonts w:ascii="Tahoma" w:hAnsi="Tahoma" w:cs="Tahoma"/>
        </w:rPr>
        <w:tab/>
      </w:r>
      <w:r>
        <w:rPr>
          <w:rFonts w:ascii="Tahoma" w:hAnsi="Tahoma" w:cs="Tahoma"/>
        </w:rPr>
        <w:tab/>
        <w:t xml:space="preserve">  </w:t>
      </w:r>
    </w:p>
    <w:p w:rsidR="00022272" w:rsidRDefault="00022272" w:rsidP="00022272">
      <w:pPr>
        <w:tabs>
          <w:tab w:val="left" w:pos="1701"/>
        </w:tabs>
        <w:rPr>
          <w:rFonts w:ascii="Tahoma" w:hAnsi="Tahoma" w:cs="Tahoma"/>
        </w:rPr>
      </w:pPr>
      <w:r>
        <w:rPr>
          <w:rFonts w:ascii="Tahoma" w:hAnsi="Tahoma" w:cs="Tahoma"/>
        </w:rPr>
        <w:t xml:space="preserve">                    </w:t>
      </w:r>
      <w:r w:rsidR="00B0484B">
        <w:rPr>
          <w:rFonts w:ascii="Tahoma" w:hAnsi="Tahoma" w:cs="Tahoma"/>
        </w:rPr>
        <w:t xml:space="preserve"> </w:t>
      </w:r>
      <w:r w:rsidR="00B0484B" w:rsidRPr="00B0484B">
        <w:rPr>
          <w:rFonts w:ascii="Tahoma" w:hAnsi="Tahoma" w:cs="Tahoma"/>
        </w:rPr>
        <w:t xml:space="preserve">The main thing </w:t>
      </w:r>
      <w:r>
        <w:rPr>
          <w:rFonts w:ascii="Tahoma" w:hAnsi="Tahoma" w:cs="Tahoma"/>
        </w:rPr>
        <w:t xml:space="preserve">Cllr. </w:t>
      </w:r>
      <w:proofErr w:type="spellStart"/>
      <w:r>
        <w:rPr>
          <w:rFonts w:ascii="Tahoma" w:hAnsi="Tahoma" w:cs="Tahoma"/>
        </w:rPr>
        <w:t>Rickhards</w:t>
      </w:r>
      <w:proofErr w:type="spellEnd"/>
      <w:r>
        <w:rPr>
          <w:rFonts w:ascii="Tahoma" w:hAnsi="Tahoma" w:cs="Tahoma"/>
        </w:rPr>
        <w:t xml:space="preserve"> wanted to draw our</w:t>
      </w:r>
      <w:r w:rsidR="00B0484B" w:rsidRPr="00B0484B">
        <w:rPr>
          <w:rFonts w:ascii="Tahoma" w:hAnsi="Tahoma" w:cs="Tahoma"/>
        </w:rPr>
        <w:t xml:space="preserve"> attention</w:t>
      </w:r>
      <w:r>
        <w:rPr>
          <w:rFonts w:ascii="Tahoma" w:hAnsi="Tahoma" w:cs="Tahoma"/>
        </w:rPr>
        <w:t xml:space="preserve"> to</w:t>
      </w:r>
      <w:r w:rsidR="00B0484B" w:rsidRPr="00B0484B">
        <w:rPr>
          <w:rFonts w:ascii="Tahoma" w:hAnsi="Tahoma" w:cs="Tahoma"/>
        </w:rPr>
        <w:t xml:space="preserve"> is the</w:t>
      </w:r>
    </w:p>
    <w:p w:rsidR="00022272" w:rsidRDefault="00D21B7F" w:rsidP="00022272">
      <w:pPr>
        <w:tabs>
          <w:tab w:val="left" w:pos="1701"/>
        </w:tabs>
        <w:rPr>
          <w:rFonts w:ascii="Tahoma" w:hAnsi="Tahoma" w:cs="Tahoma"/>
        </w:rPr>
      </w:pPr>
      <w:r>
        <w:rPr>
          <w:rFonts w:ascii="Tahoma" w:hAnsi="Tahoma" w:cs="Tahoma"/>
        </w:rPr>
        <w:t xml:space="preserve">                     </w:t>
      </w:r>
      <w:proofErr w:type="gramStart"/>
      <w:r w:rsidR="00022272">
        <w:rPr>
          <w:rFonts w:ascii="Tahoma" w:hAnsi="Tahoma" w:cs="Tahoma"/>
        </w:rPr>
        <w:t>proposed</w:t>
      </w:r>
      <w:proofErr w:type="gramEnd"/>
      <w:r w:rsidR="00B0484B">
        <w:rPr>
          <w:rFonts w:ascii="Tahoma" w:hAnsi="Tahoma" w:cs="Tahoma"/>
        </w:rPr>
        <w:t xml:space="preserve"> </w:t>
      </w:r>
      <w:r w:rsidR="00B0484B" w:rsidRPr="00B0484B">
        <w:rPr>
          <w:rFonts w:ascii="Tahoma" w:hAnsi="Tahoma" w:cs="Tahoma"/>
        </w:rPr>
        <w:t>removal of the second pump and the Retained crew at</w:t>
      </w:r>
    </w:p>
    <w:p w:rsidR="00B0484B" w:rsidRPr="00B0484B" w:rsidRDefault="00B0484B" w:rsidP="00022272">
      <w:pPr>
        <w:tabs>
          <w:tab w:val="left" w:pos="1701"/>
        </w:tabs>
        <w:rPr>
          <w:rFonts w:ascii="Tahoma" w:hAnsi="Tahoma" w:cs="Tahoma"/>
        </w:rPr>
      </w:pPr>
      <w:r w:rsidRPr="00B0484B">
        <w:rPr>
          <w:rFonts w:ascii="Tahoma" w:hAnsi="Tahoma" w:cs="Tahoma"/>
        </w:rPr>
        <w:t xml:space="preserve"> </w:t>
      </w:r>
      <w:r w:rsidR="00022272">
        <w:rPr>
          <w:rFonts w:ascii="Tahoma" w:hAnsi="Tahoma" w:cs="Tahoma"/>
        </w:rPr>
        <w:t xml:space="preserve">                    Stratford Fire</w:t>
      </w:r>
      <w:r>
        <w:rPr>
          <w:rFonts w:ascii="Tahoma" w:hAnsi="Tahoma" w:cs="Tahoma"/>
        </w:rPr>
        <w:t xml:space="preserve"> </w:t>
      </w:r>
      <w:r w:rsidRPr="00B0484B">
        <w:rPr>
          <w:rFonts w:ascii="Tahoma" w:hAnsi="Tahoma" w:cs="Tahoma"/>
        </w:rPr>
        <w:t>Station.</w:t>
      </w:r>
      <w:r>
        <w:rPr>
          <w:rFonts w:ascii="Tahoma" w:hAnsi="Tahoma" w:cs="Tahoma"/>
        </w:rPr>
        <w:t xml:space="preserve">  </w:t>
      </w:r>
      <w:r w:rsidRPr="00B0484B">
        <w:rPr>
          <w:rFonts w:ascii="Tahoma" w:hAnsi="Tahoma" w:cs="Tahoma"/>
        </w:rPr>
        <w:t>Consequences are</w:t>
      </w:r>
      <w:r>
        <w:rPr>
          <w:rFonts w:ascii="Tahoma" w:hAnsi="Tahoma" w:cs="Tahoma"/>
        </w:rPr>
        <w:t>:</w:t>
      </w:r>
    </w:p>
    <w:p w:rsidR="00022272" w:rsidRDefault="00B0484B" w:rsidP="00B0484B">
      <w:pPr>
        <w:rPr>
          <w:rFonts w:ascii="Tahoma" w:hAnsi="Tahoma" w:cs="Tahoma"/>
        </w:rPr>
      </w:pPr>
      <w:r>
        <w:rPr>
          <w:rFonts w:ascii="Tahoma" w:hAnsi="Tahoma" w:cs="Tahoma"/>
        </w:rPr>
        <w:tab/>
      </w:r>
      <w:r>
        <w:rPr>
          <w:rFonts w:ascii="Tahoma" w:hAnsi="Tahoma" w:cs="Tahoma"/>
        </w:rPr>
        <w:tab/>
        <w:t xml:space="preserve">  </w:t>
      </w:r>
      <w:r w:rsidRPr="00B0484B">
        <w:rPr>
          <w:rFonts w:ascii="Tahoma" w:hAnsi="Tahoma" w:cs="Tahoma"/>
        </w:rPr>
        <w:t>1 One pump at Stratford providing 24 hour cover</w:t>
      </w:r>
    </w:p>
    <w:p w:rsidR="00B0484B" w:rsidRPr="00B0484B" w:rsidRDefault="00022272" w:rsidP="00B0484B">
      <w:pPr>
        <w:rPr>
          <w:rFonts w:ascii="Tahoma" w:hAnsi="Tahoma" w:cs="Tahoma"/>
        </w:rPr>
      </w:pPr>
      <w:r>
        <w:rPr>
          <w:rFonts w:ascii="Tahoma" w:hAnsi="Tahoma" w:cs="Tahoma"/>
        </w:rPr>
        <w:tab/>
      </w:r>
      <w:r>
        <w:rPr>
          <w:rFonts w:ascii="Tahoma" w:hAnsi="Tahoma" w:cs="Tahoma"/>
        </w:rPr>
        <w:tab/>
        <w:t xml:space="preserve">  </w:t>
      </w:r>
      <w:proofErr w:type="gramStart"/>
      <w:r w:rsidR="00B0484B" w:rsidRPr="00B0484B">
        <w:rPr>
          <w:rFonts w:ascii="Tahoma" w:hAnsi="Tahoma" w:cs="Tahoma"/>
        </w:rPr>
        <w:t>2</w:t>
      </w:r>
      <w:r>
        <w:rPr>
          <w:rFonts w:ascii="Tahoma" w:hAnsi="Tahoma" w:cs="Tahoma"/>
        </w:rPr>
        <w:t xml:space="preserve"> No longer a</w:t>
      </w:r>
      <w:r w:rsidR="00B0484B">
        <w:rPr>
          <w:rFonts w:ascii="Tahoma" w:hAnsi="Tahoma" w:cs="Tahoma"/>
        </w:rPr>
        <w:t xml:space="preserve"> </w:t>
      </w:r>
      <w:r w:rsidR="00B0484B" w:rsidRPr="00B0484B">
        <w:rPr>
          <w:rFonts w:ascii="Tahoma" w:hAnsi="Tahoma" w:cs="Tahoma"/>
        </w:rPr>
        <w:t>supporting pump based at Stratford</w:t>
      </w:r>
      <w:proofErr w:type="gramEnd"/>
    </w:p>
    <w:p w:rsidR="00B0484B" w:rsidRPr="00B0484B" w:rsidRDefault="00B0484B" w:rsidP="00B0484B">
      <w:pPr>
        <w:rPr>
          <w:rFonts w:ascii="Tahoma" w:hAnsi="Tahoma" w:cs="Tahoma"/>
        </w:rPr>
      </w:pPr>
      <w:r>
        <w:rPr>
          <w:rFonts w:ascii="Tahoma" w:hAnsi="Tahoma" w:cs="Tahoma"/>
        </w:rPr>
        <w:tab/>
      </w:r>
      <w:r>
        <w:rPr>
          <w:rFonts w:ascii="Tahoma" w:hAnsi="Tahoma" w:cs="Tahoma"/>
        </w:rPr>
        <w:tab/>
        <w:t xml:space="preserve">  </w:t>
      </w:r>
      <w:r w:rsidRPr="00B0484B">
        <w:rPr>
          <w:rFonts w:ascii="Tahoma" w:hAnsi="Tahoma" w:cs="Tahoma"/>
        </w:rPr>
        <w:t>3 Next supporting pump arrives in 14 minutes</w:t>
      </w:r>
    </w:p>
    <w:p w:rsidR="00B0484B" w:rsidRPr="00B0484B" w:rsidRDefault="00022272" w:rsidP="00B0484B">
      <w:pPr>
        <w:rPr>
          <w:rFonts w:ascii="Tahoma" w:hAnsi="Tahoma" w:cs="Tahoma"/>
        </w:rPr>
      </w:pPr>
      <w:r>
        <w:rPr>
          <w:rFonts w:ascii="Tahoma" w:hAnsi="Tahoma" w:cs="Tahoma"/>
        </w:rPr>
        <w:tab/>
      </w:r>
      <w:r>
        <w:rPr>
          <w:rFonts w:ascii="Tahoma" w:hAnsi="Tahoma" w:cs="Tahoma"/>
        </w:rPr>
        <w:tab/>
        <w:t xml:space="preserve">  </w:t>
      </w:r>
      <w:r w:rsidR="00B0484B" w:rsidRPr="00B0484B">
        <w:rPr>
          <w:rFonts w:ascii="Tahoma" w:hAnsi="Tahoma" w:cs="Tahoma"/>
        </w:rPr>
        <w:t xml:space="preserve">Alcester Day Crew system remains as at present but it often supports </w:t>
      </w:r>
      <w:r>
        <w:rPr>
          <w:rFonts w:ascii="Tahoma" w:hAnsi="Tahoma" w:cs="Tahoma"/>
        </w:rPr>
        <w:tab/>
      </w:r>
      <w:r>
        <w:rPr>
          <w:rFonts w:ascii="Tahoma" w:hAnsi="Tahoma" w:cs="Tahoma"/>
        </w:rPr>
        <w:tab/>
        <w:t xml:space="preserve">  </w:t>
      </w:r>
      <w:proofErr w:type="spellStart"/>
      <w:r w:rsidR="00B0484B" w:rsidRPr="00B0484B">
        <w:rPr>
          <w:rFonts w:ascii="Tahoma" w:hAnsi="Tahoma" w:cs="Tahoma"/>
        </w:rPr>
        <w:t>Shipston</w:t>
      </w:r>
      <w:proofErr w:type="spellEnd"/>
      <w:r w:rsidR="00B0484B" w:rsidRPr="00B0484B">
        <w:rPr>
          <w:rFonts w:ascii="Tahoma" w:hAnsi="Tahoma" w:cs="Tahoma"/>
        </w:rPr>
        <w:t>.</w:t>
      </w:r>
    </w:p>
    <w:p w:rsidR="00B0484B" w:rsidRDefault="00B0484B" w:rsidP="006B6E70">
      <w:pPr>
        <w:tabs>
          <w:tab w:val="left" w:pos="1560"/>
        </w:tabs>
        <w:ind w:left="284"/>
        <w:rPr>
          <w:rFonts w:ascii="Tahoma" w:hAnsi="Tahoma" w:cs="Tahoma"/>
        </w:rPr>
      </w:pPr>
    </w:p>
    <w:p w:rsidR="000006D7" w:rsidRPr="0073701B" w:rsidRDefault="00D039C9" w:rsidP="006B6E70">
      <w:pPr>
        <w:tabs>
          <w:tab w:val="left" w:pos="1701"/>
        </w:tabs>
        <w:ind w:left="284"/>
        <w:rPr>
          <w:rFonts w:ascii="Tahoma" w:hAnsi="Tahoma" w:cs="Tahoma"/>
        </w:rPr>
      </w:pPr>
      <w:r w:rsidRPr="0013696A">
        <w:rPr>
          <w:rFonts w:ascii="Tahoma" w:hAnsi="Tahoma" w:cs="Tahoma"/>
          <w:b/>
        </w:rPr>
        <w:t>7</w:t>
      </w:r>
      <w:r w:rsidR="00E37DDD" w:rsidRPr="0013696A">
        <w:rPr>
          <w:rFonts w:ascii="Tahoma" w:hAnsi="Tahoma" w:cs="Tahoma"/>
          <w:b/>
        </w:rPr>
        <w:t>.  Planning matters – update on current planning applications:</w:t>
      </w:r>
    </w:p>
    <w:p w:rsidR="00DB75BE" w:rsidRPr="0073701B" w:rsidRDefault="00DB75BE" w:rsidP="00801360">
      <w:pPr>
        <w:rPr>
          <w:rFonts w:ascii="Tahoma" w:hAnsi="Tahoma" w:cs="Tahoma"/>
        </w:rPr>
      </w:pPr>
    </w:p>
    <w:p w:rsidR="00801360" w:rsidRPr="0073701B" w:rsidRDefault="00801360" w:rsidP="00801360">
      <w:pPr>
        <w:rPr>
          <w:rFonts w:ascii="Tahoma" w:hAnsi="Tahoma" w:cs="Tahoma"/>
        </w:rPr>
      </w:pPr>
      <w:r w:rsidRPr="00F35424">
        <w:rPr>
          <w:rFonts w:ascii="Tahoma" w:hAnsi="Tahoma" w:cs="Tahoma"/>
        </w:rPr>
        <w:tab/>
        <w:t xml:space="preserve">   </w:t>
      </w:r>
      <w:r w:rsidRPr="00F35424">
        <w:rPr>
          <w:rFonts w:ascii="Tahoma" w:hAnsi="Tahoma" w:cs="Tahoma"/>
          <w:i/>
        </w:rPr>
        <w:t>18/02302/FUL Land adjacent to 1 Sunnyside, Aston Cantlow</w:t>
      </w:r>
      <w:r w:rsidRPr="00F35424">
        <w:rPr>
          <w:rFonts w:ascii="Tahoma" w:hAnsi="Tahoma" w:cs="Tahoma"/>
        </w:rPr>
        <w:t xml:space="preserve"> - </w:t>
      </w:r>
      <w:r w:rsidR="00DB75BE" w:rsidRPr="00F35424">
        <w:rPr>
          <w:rFonts w:ascii="Tahoma" w:hAnsi="Tahoma" w:cs="Tahoma"/>
        </w:rPr>
        <w:tab/>
      </w:r>
      <w:r w:rsidR="00DB75BE" w:rsidRPr="00F35424">
        <w:rPr>
          <w:rFonts w:ascii="Tahoma" w:hAnsi="Tahoma" w:cs="Tahoma"/>
        </w:rPr>
        <w:tab/>
        <w:t xml:space="preserve">   </w:t>
      </w:r>
      <w:r w:rsidR="00F35424">
        <w:rPr>
          <w:rFonts w:ascii="Tahoma" w:hAnsi="Tahoma" w:cs="Tahoma"/>
        </w:rPr>
        <w:tab/>
        <w:t xml:space="preserve">   </w:t>
      </w:r>
      <w:r w:rsidR="002C7B6C">
        <w:rPr>
          <w:rFonts w:ascii="Tahoma" w:hAnsi="Tahoma" w:cs="Tahoma"/>
        </w:rPr>
        <w:t xml:space="preserve"> </w:t>
      </w:r>
      <w:r w:rsidRPr="0073701B">
        <w:rPr>
          <w:rFonts w:ascii="Tahoma" w:hAnsi="Tahoma" w:cs="Tahoma"/>
        </w:rPr>
        <w:t>Ere</w:t>
      </w:r>
      <w:r w:rsidR="000006D7" w:rsidRPr="0073701B">
        <w:rPr>
          <w:rFonts w:ascii="Tahoma" w:hAnsi="Tahoma" w:cs="Tahoma"/>
        </w:rPr>
        <w:t>ction of new dwelling to the</w:t>
      </w:r>
      <w:r w:rsidRPr="0073701B">
        <w:rPr>
          <w:rFonts w:ascii="Tahoma" w:hAnsi="Tahoma" w:cs="Tahoma"/>
        </w:rPr>
        <w:t xml:space="preserve"> side (West) of 1 Sunnyside.</w:t>
      </w:r>
      <w:r w:rsidR="002C7B6C">
        <w:rPr>
          <w:rFonts w:ascii="Tahoma" w:hAnsi="Tahoma" w:cs="Tahoma"/>
        </w:rPr>
        <w:t xml:space="preserve"> </w:t>
      </w:r>
      <w:r w:rsidR="006B6E70">
        <w:rPr>
          <w:rFonts w:ascii="Tahoma" w:hAnsi="Tahoma" w:cs="Tahoma"/>
        </w:rPr>
        <w:t xml:space="preserve">Application </w:t>
      </w:r>
      <w:r w:rsidR="006B6E70">
        <w:rPr>
          <w:rFonts w:ascii="Tahoma" w:hAnsi="Tahoma" w:cs="Tahoma"/>
        </w:rPr>
        <w:tab/>
      </w:r>
      <w:r w:rsidR="006B6E70">
        <w:rPr>
          <w:rFonts w:ascii="Tahoma" w:hAnsi="Tahoma" w:cs="Tahoma"/>
        </w:rPr>
        <w:tab/>
        <w:t xml:space="preserve">    refused.</w:t>
      </w:r>
    </w:p>
    <w:p w:rsidR="00DB75BE" w:rsidRPr="00F35424" w:rsidRDefault="005822E9" w:rsidP="002C7B6C">
      <w:pPr>
        <w:tabs>
          <w:tab w:val="left" w:pos="993"/>
        </w:tabs>
        <w:rPr>
          <w:rFonts w:ascii="Tahoma" w:hAnsi="Tahoma" w:cs="Tahoma"/>
        </w:rPr>
      </w:pPr>
      <w:r w:rsidRPr="0073701B">
        <w:rPr>
          <w:rFonts w:ascii="Tahoma" w:hAnsi="Tahoma" w:cs="Tahoma"/>
        </w:rPr>
        <w:tab/>
      </w:r>
    </w:p>
    <w:p w:rsidR="00801360" w:rsidRDefault="00801360" w:rsidP="00801360">
      <w:pPr>
        <w:rPr>
          <w:rFonts w:ascii="Tahoma" w:hAnsi="Tahoma" w:cs="Tahoma"/>
        </w:rPr>
      </w:pPr>
      <w:r w:rsidRPr="00F35424">
        <w:rPr>
          <w:rFonts w:ascii="Tahoma" w:hAnsi="Tahoma" w:cs="Tahoma"/>
        </w:rPr>
        <w:tab/>
        <w:t xml:space="preserve">   </w:t>
      </w:r>
      <w:r w:rsidRPr="00F35424">
        <w:rPr>
          <w:rFonts w:ascii="Tahoma" w:hAnsi="Tahoma" w:cs="Tahoma"/>
          <w:i/>
        </w:rPr>
        <w:t xml:space="preserve">18/01821/FUL </w:t>
      </w:r>
      <w:proofErr w:type="spellStart"/>
      <w:r w:rsidRPr="00F35424">
        <w:rPr>
          <w:rFonts w:ascii="Tahoma" w:hAnsi="Tahoma" w:cs="Tahoma"/>
          <w:i/>
        </w:rPr>
        <w:t>Ardencote</w:t>
      </w:r>
      <w:proofErr w:type="spellEnd"/>
      <w:r w:rsidRPr="00F35424">
        <w:rPr>
          <w:rFonts w:ascii="Tahoma" w:hAnsi="Tahoma" w:cs="Tahoma"/>
          <w:i/>
        </w:rPr>
        <w:t xml:space="preserve"> Farm, Shelfield Green</w:t>
      </w:r>
      <w:r w:rsidRPr="00F35424">
        <w:rPr>
          <w:rFonts w:ascii="Tahoma" w:hAnsi="Tahoma" w:cs="Tahoma"/>
        </w:rPr>
        <w:t xml:space="preserve"> – Erection of </w:t>
      </w:r>
      <w:r w:rsidR="00DB75BE" w:rsidRPr="00F35424">
        <w:rPr>
          <w:rFonts w:ascii="Tahoma" w:hAnsi="Tahoma" w:cs="Tahoma"/>
        </w:rPr>
        <w:tab/>
      </w:r>
      <w:r w:rsidR="00DB75BE" w:rsidRPr="00F35424">
        <w:rPr>
          <w:rFonts w:ascii="Tahoma" w:hAnsi="Tahoma" w:cs="Tahoma"/>
        </w:rPr>
        <w:tab/>
        <w:t xml:space="preserve">   </w:t>
      </w:r>
      <w:r w:rsidR="00F35424">
        <w:rPr>
          <w:rFonts w:ascii="Tahoma" w:hAnsi="Tahoma" w:cs="Tahoma"/>
        </w:rPr>
        <w:tab/>
        <w:t xml:space="preserve">   </w:t>
      </w:r>
      <w:r w:rsidRPr="00F35424">
        <w:rPr>
          <w:rFonts w:ascii="Tahoma" w:hAnsi="Tahoma" w:cs="Tahoma"/>
        </w:rPr>
        <w:t>indoor horse training arena.</w:t>
      </w:r>
      <w:r w:rsidR="002C7B6C">
        <w:rPr>
          <w:rFonts w:ascii="Tahoma" w:hAnsi="Tahoma" w:cs="Tahoma"/>
        </w:rPr>
        <w:t xml:space="preserve"> </w:t>
      </w:r>
      <w:r w:rsidR="006B6E70">
        <w:rPr>
          <w:rFonts w:ascii="Tahoma" w:hAnsi="Tahoma" w:cs="Tahoma"/>
        </w:rPr>
        <w:t>Permission granted.</w:t>
      </w:r>
    </w:p>
    <w:p w:rsidR="000006D7" w:rsidRPr="00F35424" w:rsidRDefault="000006D7" w:rsidP="00801360">
      <w:pPr>
        <w:rPr>
          <w:rFonts w:ascii="Tahoma" w:hAnsi="Tahoma" w:cs="Tahoma"/>
        </w:rPr>
      </w:pPr>
    </w:p>
    <w:p w:rsidR="00D03CAA" w:rsidRDefault="000006D7" w:rsidP="00D03CAA">
      <w:pPr>
        <w:tabs>
          <w:tab w:val="left" w:pos="709"/>
          <w:tab w:val="left" w:pos="993"/>
        </w:tabs>
        <w:rPr>
          <w:rFonts w:ascii="Tahoma" w:hAnsi="Tahoma" w:cs="Tahoma"/>
          <w:i/>
        </w:rPr>
      </w:pPr>
      <w:r>
        <w:rPr>
          <w:rFonts w:ascii="Verdana" w:hAnsi="Verdana"/>
        </w:rPr>
        <w:tab/>
      </w:r>
      <w:r w:rsidR="00D03CAA">
        <w:rPr>
          <w:rFonts w:ascii="Verdana" w:hAnsi="Verdana"/>
          <w:color w:val="FF0000"/>
        </w:rPr>
        <w:t xml:space="preserve">  </w:t>
      </w:r>
      <w:r w:rsidR="00022272">
        <w:rPr>
          <w:rFonts w:ascii="Verdana" w:hAnsi="Verdana"/>
          <w:color w:val="FF0000"/>
        </w:rPr>
        <w:t xml:space="preserve"> </w:t>
      </w:r>
      <w:r w:rsidR="004506BA" w:rsidRPr="00A250DA">
        <w:rPr>
          <w:rFonts w:ascii="Tahoma" w:hAnsi="Tahoma" w:cs="Tahoma"/>
          <w:i/>
        </w:rPr>
        <w:t>18/02801/FUL</w:t>
      </w:r>
      <w:r w:rsidR="006B6E70">
        <w:rPr>
          <w:rFonts w:ascii="Tahoma" w:hAnsi="Tahoma" w:cs="Tahoma"/>
          <w:i/>
        </w:rPr>
        <w:t xml:space="preserve"> </w:t>
      </w:r>
      <w:r w:rsidR="004506BA" w:rsidRPr="00A250DA">
        <w:rPr>
          <w:rFonts w:ascii="Tahoma" w:hAnsi="Tahoma" w:cs="Tahoma"/>
        </w:rPr>
        <w:t>and</w:t>
      </w:r>
      <w:r w:rsidR="004506BA" w:rsidRPr="00A250DA">
        <w:rPr>
          <w:rFonts w:ascii="Tahoma" w:hAnsi="Tahoma" w:cs="Tahoma"/>
          <w:i/>
        </w:rPr>
        <w:t xml:space="preserve"> 18/02807/LBC </w:t>
      </w:r>
      <w:proofErr w:type="spellStart"/>
      <w:r w:rsidR="004506BA" w:rsidRPr="00A250DA">
        <w:rPr>
          <w:rFonts w:ascii="Tahoma" w:hAnsi="Tahoma" w:cs="Tahoma"/>
          <w:i/>
        </w:rPr>
        <w:t>Cantella</w:t>
      </w:r>
      <w:proofErr w:type="spellEnd"/>
      <w:r w:rsidR="004506BA" w:rsidRPr="00A250DA">
        <w:rPr>
          <w:rFonts w:ascii="Tahoma" w:hAnsi="Tahoma" w:cs="Tahoma"/>
          <w:i/>
        </w:rPr>
        <w:t xml:space="preserve"> Farm, Bearley Road, Aston </w:t>
      </w:r>
      <w:r w:rsidR="006B6E70">
        <w:rPr>
          <w:rFonts w:ascii="Tahoma" w:hAnsi="Tahoma" w:cs="Tahoma"/>
          <w:i/>
        </w:rPr>
        <w:tab/>
        <w:t xml:space="preserve"> </w:t>
      </w:r>
      <w:r w:rsidR="006B6E70">
        <w:rPr>
          <w:rFonts w:ascii="Tahoma" w:hAnsi="Tahoma" w:cs="Tahoma"/>
          <w:i/>
        </w:rPr>
        <w:tab/>
      </w:r>
      <w:r w:rsidR="00D03CAA">
        <w:rPr>
          <w:rFonts w:ascii="Tahoma" w:hAnsi="Tahoma" w:cs="Tahoma"/>
          <w:i/>
        </w:rPr>
        <w:t xml:space="preserve">  </w:t>
      </w:r>
      <w:r w:rsidR="00022272">
        <w:rPr>
          <w:rFonts w:ascii="Tahoma" w:hAnsi="Tahoma" w:cs="Tahoma"/>
          <w:i/>
        </w:rPr>
        <w:t xml:space="preserve"> </w:t>
      </w:r>
      <w:r w:rsidR="004506BA" w:rsidRPr="00A250DA">
        <w:rPr>
          <w:rFonts w:ascii="Tahoma" w:hAnsi="Tahoma" w:cs="Tahoma"/>
          <w:i/>
        </w:rPr>
        <w:t>Cantlow:</w:t>
      </w:r>
      <w:r w:rsidR="006B6E70">
        <w:rPr>
          <w:rFonts w:ascii="Tahoma" w:hAnsi="Tahoma" w:cs="Tahoma"/>
        </w:rPr>
        <w:t xml:space="preserve"> Removal </w:t>
      </w:r>
      <w:r w:rsidR="004506BA" w:rsidRPr="00A250DA">
        <w:rPr>
          <w:rFonts w:ascii="Tahoma" w:hAnsi="Tahoma" w:cs="Tahoma"/>
        </w:rPr>
        <w:t>and replacement of existing brick boundary wall.</w:t>
      </w:r>
      <w:r w:rsidR="00D03CAA">
        <w:rPr>
          <w:rFonts w:ascii="Tahoma" w:hAnsi="Tahoma" w:cs="Tahoma"/>
          <w:i/>
        </w:rPr>
        <w:t xml:space="preserve">  </w:t>
      </w:r>
    </w:p>
    <w:p w:rsidR="006B6E70" w:rsidRDefault="00D03CAA" w:rsidP="00D03CAA">
      <w:pPr>
        <w:tabs>
          <w:tab w:val="left" w:pos="709"/>
          <w:tab w:val="left" w:pos="993"/>
        </w:tabs>
        <w:rPr>
          <w:rFonts w:ascii="Tahoma" w:hAnsi="Tahoma" w:cs="Tahoma"/>
        </w:rPr>
      </w:pPr>
      <w:r>
        <w:rPr>
          <w:rFonts w:ascii="Tahoma" w:hAnsi="Tahoma" w:cs="Tahoma"/>
          <w:i/>
        </w:rPr>
        <w:t xml:space="preserve">           </w:t>
      </w:r>
      <w:r w:rsidR="00022272">
        <w:rPr>
          <w:rFonts w:ascii="Tahoma" w:hAnsi="Tahoma" w:cs="Tahoma"/>
          <w:i/>
        </w:rPr>
        <w:t xml:space="preserve"> </w:t>
      </w:r>
      <w:r>
        <w:rPr>
          <w:rFonts w:ascii="Tahoma" w:hAnsi="Tahoma" w:cs="Tahoma"/>
          <w:i/>
        </w:rPr>
        <w:t xml:space="preserve"> </w:t>
      </w:r>
      <w:r w:rsidR="006B6E70">
        <w:rPr>
          <w:rFonts w:ascii="Tahoma" w:hAnsi="Tahoma" w:cs="Tahoma"/>
        </w:rPr>
        <w:t>Pending consideration.</w:t>
      </w:r>
    </w:p>
    <w:p w:rsidR="008E1F24" w:rsidRDefault="00022272" w:rsidP="00D03CAA">
      <w:pPr>
        <w:tabs>
          <w:tab w:val="left" w:pos="709"/>
          <w:tab w:val="left" w:pos="993"/>
        </w:tabs>
        <w:rPr>
          <w:rFonts w:ascii="Tahoma" w:hAnsi="Tahoma" w:cs="Tahoma"/>
        </w:rPr>
      </w:pPr>
      <w:r>
        <w:rPr>
          <w:rFonts w:ascii="Tahoma" w:hAnsi="Tahoma" w:cs="Tahoma"/>
        </w:rPr>
        <w:tab/>
      </w:r>
      <w:r>
        <w:rPr>
          <w:rFonts w:ascii="Tahoma" w:hAnsi="Tahoma" w:cs="Tahoma"/>
        </w:rPr>
        <w:tab/>
        <w:t xml:space="preserve">Since submitting our response comments had been posted on the SDC </w:t>
      </w:r>
      <w:r>
        <w:rPr>
          <w:rFonts w:ascii="Tahoma" w:hAnsi="Tahoma" w:cs="Tahoma"/>
        </w:rPr>
        <w:tab/>
        <w:t xml:space="preserve">  </w:t>
      </w:r>
      <w:r>
        <w:rPr>
          <w:rFonts w:ascii="Tahoma" w:hAnsi="Tahoma" w:cs="Tahoma"/>
        </w:rPr>
        <w:tab/>
      </w:r>
      <w:r>
        <w:rPr>
          <w:rFonts w:ascii="Tahoma" w:hAnsi="Tahoma" w:cs="Tahoma"/>
        </w:rPr>
        <w:tab/>
        <w:t xml:space="preserve">website from the Conservation Officer.  These were considered and it was </w:t>
      </w:r>
      <w:r>
        <w:rPr>
          <w:rFonts w:ascii="Tahoma" w:hAnsi="Tahoma" w:cs="Tahoma"/>
        </w:rPr>
        <w:tab/>
        <w:t xml:space="preserve">    proposed by Cllr. Berry that no further comments were required, seconded </w:t>
      </w:r>
      <w:r>
        <w:rPr>
          <w:rFonts w:ascii="Tahoma" w:hAnsi="Tahoma" w:cs="Tahoma"/>
        </w:rPr>
        <w:tab/>
      </w:r>
      <w:r>
        <w:rPr>
          <w:rFonts w:ascii="Tahoma" w:hAnsi="Tahoma" w:cs="Tahoma"/>
        </w:rPr>
        <w:tab/>
        <w:t>by Cllr. Harvey and all in agreement.</w:t>
      </w:r>
    </w:p>
    <w:p w:rsidR="00022272" w:rsidRPr="008E1F24" w:rsidRDefault="008E1F24" w:rsidP="00D03CAA">
      <w:pPr>
        <w:tabs>
          <w:tab w:val="left" w:pos="709"/>
          <w:tab w:val="left" w:pos="993"/>
        </w:tabs>
        <w:rPr>
          <w:rFonts w:ascii="Tahoma" w:hAnsi="Tahoma" w:cs="Tahoma"/>
        </w:rPr>
      </w:pPr>
      <w:r>
        <w:rPr>
          <w:rFonts w:ascii="Tahoma" w:hAnsi="Tahoma" w:cs="Tahoma"/>
        </w:rPr>
        <w:t xml:space="preserve"> </w:t>
      </w:r>
    </w:p>
    <w:p w:rsidR="006B6E70" w:rsidRDefault="006B6E70" w:rsidP="006B6E70">
      <w:pPr>
        <w:ind w:left="928"/>
        <w:rPr>
          <w:rFonts w:ascii="Tahoma" w:hAnsi="Tahoma" w:cs="Tahoma"/>
        </w:rPr>
      </w:pPr>
      <w:r>
        <w:rPr>
          <w:rFonts w:ascii="Tahoma" w:hAnsi="Tahoma" w:cs="Tahoma"/>
        </w:rPr>
        <w:t>The following applications were received after the agenda had been circulated:</w:t>
      </w:r>
    </w:p>
    <w:p w:rsidR="006B6E70" w:rsidRDefault="006B6E70" w:rsidP="006B6E70">
      <w:pPr>
        <w:ind w:left="928"/>
        <w:rPr>
          <w:rFonts w:ascii="Tahoma" w:hAnsi="Tahoma" w:cs="Tahoma"/>
        </w:rPr>
      </w:pPr>
    </w:p>
    <w:p w:rsidR="00836AFF" w:rsidRDefault="006B6E70" w:rsidP="006B6E70">
      <w:pPr>
        <w:ind w:left="928"/>
        <w:rPr>
          <w:rFonts w:ascii="Tahoma" w:hAnsi="Tahoma" w:cs="Tahoma"/>
        </w:rPr>
      </w:pPr>
      <w:r w:rsidRPr="00836AFF">
        <w:rPr>
          <w:rFonts w:ascii="Tahoma" w:hAnsi="Tahoma" w:cs="Tahoma"/>
          <w:i/>
        </w:rPr>
        <w:t>18/02874/FUL and 18/02875/LBC Shelfield Park Farm, Burford Lane</w:t>
      </w:r>
      <w:r w:rsidR="00013F79" w:rsidRPr="00836AFF">
        <w:rPr>
          <w:rFonts w:ascii="Tahoma" w:hAnsi="Tahoma" w:cs="Tahoma"/>
          <w:i/>
        </w:rPr>
        <w:t xml:space="preserve">, </w:t>
      </w:r>
      <w:r w:rsidR="00013F79" w:rsidRPr="00013F79">
        <w:rPr>
          <w:rFonts w:ascii="Tahoma" w:hAnsi="Tahoma" w:cs="Tahoma"/>
          <w:i/>
        </w:rPr>
        <w:t>Shelfield:</w:t>
      </w:r>
      <w:r w:rsidR="00013F79">
        <w:rPr>
          <w:rFonts w:ascii="Tahoma" w:hAnsi="Tahoma" w:cs="Tahoma"/>
        </w:rPr>
        <w:t xml:space="preserve"> Proposed conversion of existing garage to habitable space, replacement doors and windows and minor alterations.</w:t>
      </w:r>
    </w:p>
    <w:p w:rsidR="00836AFF" w:rsidRDefault="00836AFF" w:rsidP="006B6E70">
      <w:pPr>
        <w:ind w:left="928"/>
        <w:rPr>
          <w:rFonts w:ascii="Tahoma" w:hAnsi="Tahoma" w:cs="Tahoma"/>
        </w:rPr>
      </w:pPr>
      <w:r>
        <w:rPr>
          <w:rFonts w:ascii="Tahoma" w:hAnsi="Tahoma" w:cs="Tahoma"/>
        </w:rPr>
        <w:t>After consideration, Cllr. Harvey proposed supporting the applications as there would be no impact on the street scene or neighbouring properties and with the proviso that recommendations in the bat and bird survey are adhered to.</w:t>
      </w:r>
    </w:p>
    <w:p w:rsidR="00013F79" w:rsidRDefault="00013F79" w:rsidP="006B6E70">
      <w:pPr>
        <w:ind w:left="928"/>
        <w:rPr>
          <w:rFonts w:ascii="Tahoma" w:hAnsi="Tahoma" w:cs="Tahoma"/>
        </w:rPr>
      </w:pPr>
    </w:p>
    <w:p w:rsidR="00013F79" w:rsidRPr="002617FE" w:rsidRDefault="00013F79" w:rsidP="006B6E70">
      <w:pPr>
        <w:ind w:left="928"/>
        <w:rPr>
          <w:rFonts w:ascii="Tahoma" w:hAnsi="Tahoma" w:cs="Tahoma"/>
        </w:rPr>
      </w:pPr>
      <w:r w:rsidRPr="002617FE">
        <w:rPr>
          <w:rFonts w:ascii="Tahoma" w:hAnsi="Tahoma" w:cs="Tahoma"/>
          <w:i/>
        </w:rPr>
        <w:t xml:space="preserve">18/03797/FUL and 18/03798/LBC </w:t>
      </w:r>
      <w:proofErr w:type="gramStart"/>
      <w:r w:rsidRPr="002617FE">
        <w:rPr>
          <w:rFonts w:ascii="Tahoma" w:hAnsi="Tahoma" w:cs="Tahoma"/>
          <w:i/>
        </w:rPr>
        <w:t>The</w:t>
      </w:r>
      <w:proofErr w:type="gramEnd"/>
      <w:r w:rsidRPr="002617FE">
        <w:rPr>
          <w:rFonts w:ascii="Tahoma" w:hAnsi="Tahoma" w:cs="Tahoma"/>
          <w:i/>
        </w:rPr>
        <w:t xml:space="preserve"> Cart Hovel, Glebe Farm, Aston Cantlow:</w:t>
      </w:r>
      <w:r w:rsidRPr="002617FE">
        <w:rPr>
          <w:rFonts w:ascii="Tahoma" w:hAnsi="Tahoma" w:cs="Tahoma"/>
        </w:rPr>
        <w:t xml:space="preserve"> Retention of roof lights and satellite dish together with minor   </w:t>
      </w:r>
      <w:r w:rsidRPr="002617FE">
        <w:rPr>
          <w:rFonts w:ascii="Tahoma" w:hAnsi="Tahoma" w:cs="Tahoma"/>
        </w:rPr>
        <w:lastRenderedPageBreak/>
        <w:t>internal alterations to enable use of loft space as additional residential accommodation.</w:t>
      </w:r>
    </w:p>
    <w:p w:rsidR="00F15CF7" w:rsidRPr="002617FE" w:rsidRDefault="00F15CF7" w:rsidP="00044C0D">
      <w:pPr>
        <w:ind w:left="928"/>
        <w:rPr>
          <w:rFonts w:ascii="Tahoma" w:hAnsi="Tahoma" w:cs="Tahoma"/>
        </w:rPr>
      </w:pPr>
    </w:p>
    <w:p w:rsidR="00F15CF7" w:rsidRPr="002617FE" w:rsidRDefault="00F15CF7" w:rsidP="00044C0D">
      <w:pPr>
        <w:ind w:left="928"/>
        <w:rPr>
          <w:rFonts w:ascii="Tahoma" w:hAnsi="Tahoma" w:cs="Tahoma"/>
        </w:rPr>
      </w:pPr>
      <w:r w:rsidRPr="002617FE">
        <w:rPr>
          <w:rFonts w:ascii="Tahoma" w:hAnsi="Tahoma" w:cs="Tahoma"/>
        </w:rPr>
        <w:t xml:space="preserve">The majority opinion was that the windows, although slightly larger than they should be, are not intrusive and were in the property when it was purchased by the current owners. </w:t>
      </w:r>
      <w:r w:rsidR="002617FE" w:rsidRPr="002617FE">
        <w:rPr>
          <w:rFonts w:ascii="Tahoma" w:hAnsi="Tahoma" w:cs="Tahoma"/>
        </w:rPr>
        <w:t>As there is very little option for residents in this barn group to be able to get internet or cable TV the view of the Parish Council is that a satellite dish is better than a large aerial.  A vote was taken and the result was a majority of three recommending grant and one recommending defer to the Conservation Officer.</w:t>
      </w:r>
    </w:p>
    <w:p w:rsidR="002617FE" w:rsidRPr="002617FE" w:rsidRDefault="002617FE" w:rsidP="00044C0D">
      <w:pPr>
        <w:ind w:left="928"/>
        <w:rPr>
          <w:rFonts w:ascii="Tahoma" w:hAnsi="Tahoma" w:cs="Tahoma"/>
        </w:rPr>
      </w:pPr>
    </w:p>
    <w:p w:rsidR="00B4788D" w:rsidRPr="00167687" w:rsidRDefault="00D039C9" w:rsidP="00167687">
      <w:pPr>
        <w:pStyle w:val="BodyText"/>
        <w:tabs>
          <w:tab w:val="left" w:pos="567"/>
          <w:tab w:val="left" w:pos="1793"/>
          <w:tab w:val="left" w:pos="2155"/>
        </w:tabs>
        <w:ind w:left="284"/>
        <w:rPr>
          <w:rFonts w:ascii="Tahoma" w:hAnsi="Tahoma" w:cs="Tahoma"/>
          <w:b/>
        </w:rPr>
      </w:pPr>
      <w:r w:rsidRPr="005B6203">
        <w:rPr>
          <w:rFonts w:ascii="Tahoma" w:hAnsi="Tahoma" w:cs="Tahoma"/>
          <w:b/>
        </w:rPr>
        <w:t>8</w:t>
      </w:r>
      <w:r w:rsidR="00E37DDD" w:rsidRPr="005B6203">
        <w:rPr>
          <w:rFonts w:ascii="Tahoma" w:hAnsi="Tahoma" w:cs="Tahoma"/>
          <w:b/>
        </w:rPr>
        <w:t>.  Progress Report for information only:</w:t>
      </w:r>
    </w:p>
    <w:p w:rsidR="00BA54D4" w:rsidRPr="00013F79" w:rsidRDefault="003414FB" w:rsidP="00013F79">
      <w:pPr>
        <w:pStyle w:val="BodyText"/>
        <w:tabs>
          <w:tab w:val="left" w:pos="567"/>
          <w:tab w:val="left" w:pos="1701"/>
          <w:tab w:val="left" w:pos="2155"/>
        </w:tabs>
        <w:ind w:left="284"/>
        <w:rPr>
          <w:rFonts w:ascii="Tahoma" w:hAnsi="Tahoma" w:cs="Tahoma"/>
        </w:rPr>
      </w:pPr>
      <w:r>
        <w:rPr>
          <w:rFonts w:ascii="Tahoma" w:hAnsi="Tahoma" w:cs="Tahoma"/>
        </w:rPr>
        <w:tab/>
        <w:t xml:space="preserve">     </w:t>
      </w:r>
      <w:r w:rsidR="00013F79">
        <w:rPr>
          <w:rFonts w:ascii="Tahoma" w:hAnsi="Tahoma" w:cs="Tahoma"/>
        </w:rPr>
        <w:t xml:space="preserve">The Clerk has made arrangements for the Brook Road ditch to be </w:t>
      </w:r>
      <w:r w:rsidR="00013F79">
        <w:rPr>
          <w:rFonts w:ascii="Tahoma" w:hAnsi="Tahoma" w:cs="Tahoma"/>
        </w:rPr>
        <w:tab/>
      </w:r>
      <w:r w:rsidR="00013F79">
        <w:rPr>
          <w:rFonts w:ascii="Tahoma" w:hAnsi="Tahoma" w:cs="Tahoma"/>
        </w:rPr>
        <w:tab/>
      </w:r>
      <w:r w:rsidR="00D03CAA">
        <w:rPr>
          <w:rFonts w:ascii="Tahoma" w:hAnsi="Tahoma" w:cs="Tahoma"/>
        </w:rPr>
        <w:t xml:space="preserve">     </w:t>
      </w:r>
      <w:r w:rsidR="00FA5C50">
        <w:rPr>
          <w:rFonts w:ascii="Tahoma" w:hAnsi="Tahoma" w:cs="Tahoma"/>
        </w:rPr>
        <w:t>cleared as soon as possible, possibly within the next couple of weeks.</w:t>
      </w:r>
    </w:p>
    <w:p w:rsidR="001C43F8" w:rsidRDefault="00D039C9" w:rsidP="00F35424">
      <w:pPr>
        <w:pStyle w:val="BodyText"/>
        <w:tabs>
          <w:tab w:val="left" w:pos="567"/>
          <w:tab w:val="left" w:pos="2155"/>
        </w:tabs>
        <w:ind w:left="284"/>
        <w:rPr>
          <w:rFonts w:ascii="Tahoma" w:hAnsi="Tahoma" w:cs="Tahoma"/>
          <w:b/>
        </w:rPr>
      </w:pPr>
      <w:r w:rsidRPr="00C7270A">
        <w:rPr>
          <w:rFonts w:ascii="Tahoma" w:hAnsi="Tahoma" w:cs="Tahoma"/>
          <w:b/>
        </w:rPr>
        <w:t>9</w:t>
      </w:r>
      <w:r w:rsidR="000613AA" w:rsidRPr="00C7270A">
        <w:rPr>
          <w:rFonts w:ascii="Tahoma" w:hAnsi="Tahoma" w:cs="Tahoma"/>
          <w:b/>
        </w:rPr>
        <w:t>.  Correspondence</w:t>
      </w:r>
      <w:r w:rsidR="009F3F7B" w:rsidRPr="00C7270A">
        <w:rPr>
          <w:rFonts w:ascii="Tahoma" w:hAnsi="Tahoma" w:cs="Tahoma"/>
          <w:b/>
        </w:rPr>
        <w:t>:</w:t>
      </w:r>
      <w:r w:rsidR="00793150">
        <w:rPr>
          <w:rFonts w:ascii="Tahoma" w:hAnsi="Tahoma" w:cs="Tahoma"/>
          <w:b/>
        </w:rPr>
        <w:tab/>
      </w:r>
      <w:r w:rsidR="000B5B26">
        <w:rPr>
          <w:rFonts w:ascii="Tahoma" w:hAnsi="Tahoma" w:cs="Tahoma"/>
          <w:b/>
        </w:rPr>
        <w:tab/>
      </w:r>
      <w:r w:rsidR="000B5B26">
        <w:rPr>
          <w:rFonts w:ascii="Tahoma" w:hAnsi="Tahoma" w:cs="Tahoma"/>
          <w:b/>
        </w:rPr>
        <w:tab/>
      </w:r>
    </w:p>
    <w:p w:rsidR="004D1902" w:rsidRPr="00DE1ABA" w:rsidRDefault="004D1902" w:rsidP="004D1902">
      <w:pPr>
        <w:ind w:left="928"/>
        <w:rPr>
          <w:rFonts w:ascii="Tahoma" w:hAnsi="Tahoma" w:cs="Tahoma"/>
          <w:color w:val="000000" w:themeColor="text1"/>
        </w:rPr>
      </w:pPr>
      <w:r w:rsidRPr="00DE1ABA">
        <w:rPr>
          <w:rFonts w:ascii="Tahoma" w:hAnsi="Tahoma" w:cs="Tahoma"/>
          <w:color w:val="000000" w:themeColor="text1"/>
        </w:rPr>
        <w:t>- Information sheet regarding grievances against Parish &amp; Town</w:t>
      </w:r>
    </w:p>
    <w:p w:rsidR="004D1902" w:rsidRPr="00DE1ABA" w:rsidRDefault="004D1902" w:rsidP="004D1902">
      <w:pPr>
        <w:ind w:left="928"/>
        <w:rPr>
          <w:rFonts w:ascii="Tahoma" w:hAnsi="Tahoma" w:cs="Tahoma"/>
          <w:color w:val="000000" w:themeColor="text1"/>
        </w:rPr>
      </w:pPr>
      <w:r w:rsidRPr="00DE1ABA">
        <w:rPr>
          <w:rFonts w:ascii="Tahoma" w:hAnsi="Tahoma" w:cs="Tahoma"/>
          <w:color w:val="000000" w:themeColor="text1"/>
        </w:rPr>
        <w:t xml:space="preserve">  Councillors.            </w:t>
      </w:r>
    </w:p>
    <w:p w:rsidR="004D1902" w:rsidRPr="00DE1ABA" w:rsidRDefault="004D1902" w:rsidP="004D1902">
      <w:pPr>
        <w:ind w:left="928"/>
        <w:rPr>
          <w:rFonts w:ascii="Tahoma" w:hAnsi="Tahoma" w:cs="Tahoma"/>
          <w:color w:val="000000" w:themeColor="text1"/>
        </w:rPr>
      </w:pPr>
      <w:r w:rsidRPr="00DE1ABA">
        <w:rPr>
          <w:rFonts w:ascii="Tahoma" w:hAnsi="Tahoma" w:cs="Tahoma"/>
          <w:color w:val="000000" w:themeColor="text1"/>
        </w:rPr>
        <w:t>- Police Precept consultation.</w:t>
      </w:r>
    </w:p>
    <w:p w:rsidR="004D1902" w:rsidRPr="00DE1ABA" w:rsidRDefault="004D1902" w:rsidP="004D1902">
      <w:pPr>
        <w:ind w:left="928"/>
        <w:rPr>
          <w:rFonts w:ascii="Tahoma" w:hAnsi="Tahoma" w:cs="Tahoma"/>
          <w:color w:val="000000" w:themeColor="text1"/>
        </w:rPr>
      </w:pPr>
      <w:r w:rsidRPr="00DE1ABA">
        <w:rPr>
          <w:rFonts w:ascii="Tahoma" w:hAnsi="Tahoma" w:cs="Tahoma"/>
          <w:color w:val="000000" w:themeColor="text1"/>
        </w:rPr>
        <w:t>- Notification that SDC is committed to assisting the provision of</w:t>
      </w:r>
    </w:p>
    <w:p w:rsidR="004D1902" w:rsidRPr="00DE1ABA" w:rsidRDefault="004D1902" w:rsidP="004D1902">
      <w:pPr>
        <w:ind w:left="928"/>
        <w:rPr>
          <w:rFonts w:ascii="Tahoma" w:hAnsi="Tahoma" w:cs="Tahoma"/>
          <w:color w:val="000000" w:themeColor="text1"/>
        </w:rPr>
      </w:pPr>
      <w:r w:rsidRPr="00DE1ABA">
        <w:rPr>
          <w:rFonts w:ascii="Tahoma" w:hAnsi="Tahoma" w:cs="Tahoma"/>
          <w:color w:val="000000" w:themeColor="text1"/>
        </w:rPr>
        <w:t xml:space="preserve">   </w:t>
      </w:r>
      <w:proofErr w:type="gramStart"/>
      <w:r w:rsidRPr="00DE1ABA">
        <w:rPr>
          <w:rFonts w:ascii="Tahoma" w:hAnsi="Tahoma" w:cs="Tahoma"/>
          <w:color w:val="000000" w:themeColor="text1"/>
        </w:rPr>
        <w:t>fast</w:t>
      </w:r>
      <w:proofErr w:type="gramEnd"/>
      <w:r w:rsidRPr="00DE1ABA">
        <w:rPr>
          <w:rFonts w:ascii="Tahoma" w:hAnsi="Tahoma" w:cs="Tahoma"/>
          <w:color w:val="000000" w:themeColor="text1"/>
        </w:rPr>
        <w:t xml:space="preserve"> broadband connectivity for our communities.                 </w:t>
      </w:r>
    </w:p>
    <w:p w:rsidR="004D1902" w:rsidRPr="00DE1ABA" w:rsidRDefault="004D1902" w:rsidP="004D1902">
      <w:pPr>
        <w:ind w:left="928"/>
        <w:rPr>
          <w:rFonts w:ascii="Tahoma" w:hAnsi="Tahoma" w:cs="Tahoma"/>
          <w:color w:val="000000" w:themeColor="text1"/>
        </w:rPr>
      </w:pPr>
      <w:r w:rsidRPr="00DE1ABA">
        <w:rPr>
          <w:rFonts w:ascii="Tahoma" w:hAnsi="Tahoma" w:cs="Tahoma"/>
          <w:color w:val="000000" w:themeColor="text1"/>
        </w:rPr>
        <w:t xml:space="preserve">- Temporary closure of D5339, Shelfield Green Lane its junction </w:t>
      </w:r>
    </w:p>
    <w:p w:rsidR="004D1902" w:rsidRPr="00DE1ABA" w:rsidRDefault="004D1902" w:rsidP="004D1902">
      <w:pPr>
        <w:ind w:left="928"/>
        <w:rPr>
          <w:rFonts w:ascii="Tahoma" w:hAnsi="Tahoma" w:cs="Tahoma"/>
          <w:color w:val="000000" w:themeColor="text1"/>
          <w:vertAlign w:val="superscript"/>
        </w:rPr>
      </w:pPr>
      <w:r w:rsidRPr="00DE1ABA">
        <w:rPr>
          <w:rFonts w:ascii="Tahoma" w:hAnsi="Tahoma" w:cs="Tahoma"/>
          <w:color w:val="000000" w:themeColor="text1"/>
        </w:rPr>
        <w:t xml:space="preserve">   </w:t>
      </w:r>
      <w:proofErr w:type="gramStart"/>
      <w:r w:rsidRPr="00DE1ABA">
        <w:rPr>
          <w:rFonts w:ascii="Tahoma" w:hAnsi="Tahoma" w:cs="Tahoma"/>
          <w:color w:val="000000" w:themeColor="text1"/>
        </w:rPr>
        <w:t>with</w:t>
      </w:r>
      <w:proofErr w:type="gramEnd"/>
      <w:r w:rsidRPr="00DE1ABA">
        <w:rPr>
          <w:rFonts w:ascii="Tahoma" w:hAnsi="Tahoma" w:cs="Tahoma"/>
          <w:color w:val="000000" w:themeColor="text1"/>
        </w:rPr>
        <w:t xml:space="preserve"> Burford Lane 10</w:t>
      </w:r>
      <w:r w:rsidRPr="00DE1ABA">
        <w:rPr>
          <w:rFonts w:ascii="Tahoma" w:hAnsi="Tahoma" w:cs="Tahoma"/>
          <w:color w:val="000000" w:themeColor="text1"/>
          <w:vertAlign w:val="superscript"/>
        </w:rPr>
        <w:t>th</w:t>
      </w:r>
      <w:r w:rsidRPr="00DE1ABA">
        <w:rPr>
          <w:rFonts w:ascii="Tahoma" w:hAnsi="Tahoma" w:cs="Tahoma"/>
          <w:color w:val="000000" w:themeColor="text1"/>
        </w:rPr>
        <w:t xml:space="preserve"> to 16</w:t>
      </w:r>
      <w:r w:rsidRPr="00DE1ABA">
        <w:rPr>
          <w:rFonts w:ascii="Tahoma" w:hAnsi="Tahoma" w:cs="Tahoma"/>
          <w:color w:val="000000" w:themeColor="text1"/>
          <w:vertAlign w:val="superscript"/>
        </w:rPr>
        <w:t xml:space="preserve">th </w:t>
      </w:r>
      <w:r w:rsidRPr="00DE1ABA">
        <w:rPr>
          <w:rFonts w:ascii="Tahoma" w:hAnsi="Tahoma" w:cs="Tahoma"/>
          <w:color w:val="000000" w:themeColor="text1"/>
        </w:rPr>
        <w:t>January 2019 for drainage works.</w:t>
      </w:r>
    </w:p>
    <w:p w:rsidR="004D1902" w:rsidRPr="00DE1ABA" w:rsidRDefault="004D1902" w:rsidP="004D1902">
      <w:pPr>
        <w:ind w:left="928"/>
        <w:rPr>
          <w:rFonts w:ascii="Tahoma" w:hAnsi="Tahoma" w:cs="Tahoma"/>
          <w:color w:val="000000" w:themeColor="text1"/>
        </w:rPr>
      </w:pPr>
      <w:r w:rsidRPr="00DE1ABA">
        <w:rPr>
          <w:rFonts w:ascii="Tahoma" w:hAnsi="Tahoma" w:cs="Tahoma"/>
          <w:color w:val="000000" w:themeColor="text1"/>
        </w:rPr>
        <w:t>- Temporary road closure Mill Lane 13</w:t>
      </w:r>
      <w:r w:rsidRPr="00DE1ABA">
        <w:rPr>
          <w:rFonts w:ascii="Tahoma" w:hAnsi="Tahoma" w:cs="Tahoma"/>
          <w:color w:val="000000" w:themeColor="text1"/>
          <w:vertAlign w:val="superscript"/>
        </w:rPr>
        <w:t>th</w:t>
      </w:r>
      <w:r w:rsidRPr="00DE1ABA">
        <w:rPr>
          <w:rFonts w:ascii="Tahoma" w:hAnsi="Tahoma" w:cs="Tahoma"/>
          <w:color w:val="000000" w:themeColor="text1"/>
        </w:rPr>
        <w:t xml:space="preserve"> to 27</w:t>
      </w:r>
      <w:r w:rsidRPr="00DE1ABA">
        <w:rPr>
          <w:rFonts w:ascii="Tahoma" w:hAnsi="Tahoma" w:cs="Tahoma"/>
          <w:color w:val="000000" w:themeColor="text1"/>
          <w:vertAlign w:val="superscript"/>
        </w:rPr>
        <w:t>th</w:t>
      </w:r>
      <w:r w:rsidRPr="00DE1ABA">
        <w:rPr>
          <w:rFonts w:ascii="Tahoma" w:hAnsi="Tahoma" w:cs="Tahoma"/>
          <w:color w:val="000000" w:themeColor="text1"/>
        </w:rPr>
        <w:t xml:space="preserve"> December –</w:t>
      </w:r>
    </w:p>
    <w:p w:rsidR="00F15CF7" w:rsidRPr="00DE1ABA" w:rsidRDefault="004D1902" w:rsidP="004D1902">
      <w:pPr>
        <w:ind w:left="928"/>
        <w:rPr>
          <w:rFonts w:ascii="Tahoma" w:hAnsi="Tahoma" w:cs="Tahoma"/>
          <w:color w:val="000000" w:themeColor="text1"/>
        </w:rPr>
      </w:pPr>
      <w:r w:rsidRPr="00DE1ABA">
        <w:rPr>
          <w:rFonts w:ascii="Tahoma" w:hAnsi="Tahoma" w:cs="Tahoma"/>
          <w:color w:val="000000" w:themeColor="text1"/>
        </w:rPr>
        <w:t xml:space="preserve">   Sewerage leak</w:t>
      </w:r>
      <w:r w:rsidR="00F15CF7" w:rsidRPr="00DE1ABA">
        <w:rPr>
          <w:rFonts w:ascii="Tahoma" w:hAnsi="Tahoma" w:cs="Tahoma"/>
          <w:color w:val="000000" w:themeColor="text1"/>
        </w:rPr>
        <w:t>.  This is the third sewerage leak in Mill Lane</w:t>
      </w:r>
    </w:p>
    <w:p w:rsidR="002F1EA6" w:rsidRPr="00DE1ABA" w:rsidRDefault="00F15CF7" w:rsidP="004D1902">
      <w:pPr>
        <w:ind w:left="928"/>
        <w:rPr>
          <w:rFonts w:ascii="Tahoma" w:hAnsi="Tahoma" w:cs="Tahoma"/>
          <w:color w:val="000000" w:themeColor="text1"/>
        </w:rPr>
      </w:pPr>
      <w:r w:rsidRPr="00DE1ABA">
        <w:rPr>
          <w:rFonts w:ascii="Tahoma" w:hAnsi="Tahoma" w:cs="Tahoma"/>
          <w:color w:val="000000" w:themeColor="text1"/>
        </w:rPr>
        <w:t xml:space="preserve">   </w:t>
      </w:r>
      <w:proofErr w:type="gramStart"/>
      <w:r w:rsidRPr="00DE1ABA">
        <w:rPr>
          <w:rFonts w:ascii="Tahoma" w:hAnsi="Tahoma" w:cs="Tahoma"/>
          <w:color w:val="000000" w:themeColor="text1"/>
        </w:rPr>
        <w:t>within</w:t>
      </w:r>
      <w:proofErr w:type="gramEnd"/>
      <w:r w:rsidRPr="00DE1ABA">
        <w:rPr>
          <w:rFonts w:ascii="Tahoma" w:hAnsi="Tahoma" w:cs="Tahoma"/>
          <w:color w:val="000000" w:themeColor="text1"/>
        </w:rPr>
        <w:t xml:space="preserve"> a few weeks and appears to be due to unsatisfactory old</w:t>
      </w:r>
    </w:p>
    <w:p w:rsidR="002F1EA6" w:rsidRPr="00DE1ABA" w:rsidRDefault="002F1EA6" w:rsidP="004D1902">
      <w:pPr>
        <w:ind w:left="928"/>
        <w:rPr>
          <w:rFonts w:ascii="Tahoma" w:hAnsi="Tahoma" w:cs="Tahoma"/>
          <w:color w:val="000000" w:themeColor="text1"/>
        </w:rPr>
      </w:pPr>
      <w:r w:rsidRPr="00DE1ABA">
        <w:rPr>
          <w:rFonts w:ascii="Tahoma" w:hAnsi="Tahoma" w:cs="Tahoma"/>
          <w:color w:val="000000" w:themeColor="text1"/>
        </w:rPr>
        <w:t xml:space="preserve">   </w:t>
      </w:r>
      <w:proofErr w:type="gramStart"/>
      <w:r w:rsidRPr="00DE1ABA">
        <w:rPr>
          <w:rFonts w:ascii="Tahoma" w:hAnsi="Tahoma" w:cs="Tahoma"/>
          <w:color w:val="000000" w:themeColor="text1"/>
        </w:rPr>
        <w:t>pipework</w:t>
      </w:r>
      <w:proofErr w:type="gramEnd"/>
      <w:r w:rsidRPr="00DE1ABA">
        <w:rPr>
          <w:rFonts w:ascii="Tahoma" w:hAnsi="Tahoma" w:cs="Tahoma"/>
          <w:color w:val="000000" w:themeColor="text1"/>
        </w:rPr>
        <w:t>.  The Chairman will draft a letter to Severn Trent</w:t>
      </w:r>
    </w:p>
    <w:p w:rsidR="004D1902" w:rsidRDefault="002F1EA6" w:rsidP="004D1902">
      <w:pPr>
        <w:ind w:left="928"/>
        <w:rPr>
          <w:rFonts w:ascii="Tahoma" w:hAnsi="Tahoma" w:cs="Tahoma"/>
          <w:color w:val="000000" w:themeColor="text1"/>
        </w:rPr>
      </w:pPr>
      <w:r w:rsidRPr="00DE1ABA">
        <w:rPr>
          <w:rFonts w:ascii="Tahoma" w:hAnsi="Tahoma" w:cs="Tahoma"/>
          <w:color w:val="000000" w:themeColor="text1"/>
        </w:rPr>
        <w:t xml:space="preserve">   Water </w:t>
      </w:r>
      <w:r w:rsidR="008E1F24">
        <w:rPr>
          <w:rFonts w:ascii="Tahoma" w:hAnsi="Tahoma" w:cs="Tahoma"/>
          <w:color w:val="000000" w:themeColor="text1"/>
        </w:rPr>
        <w:t>requesting</w:t>
      </w:r>
      <w:r w:rsidRPr="00DE1ABA">
        <w:rPr>
          <w:rFonts w:ascii="Tahoma" w:hAnsi="Tahoma" w:cs="Tahoma"/>
          <w:color w:val="000000" w:themeColor="text1"/>
        </w:rPr>
        <w:t xml:space="preserve"> </w:t>
      </w:r>
      <w:r w:rsidR="008E1F24">
        <w:rPr>
          <w:rFonts w:ascii="Tahoma" w:hAnsi="Tahoma" w:cs="Tahoma"/>
          <w:color w:val="000000" w:themeColor="text1"/>
        </w:rPr>
        <w:t xml:space="preserve">that the pipework in Mill Lane </w:t>
      </w:r>
      <w:r w:rsidRPr="00DE1ABA">
        <w:rPr>
          <w:rFonts w:ascii="Tahoma" w:hAnsi="Tahoma" w:cs="Tahoma"/>
          <w:color w:val="000000" w:themeColor="text1"/>
        </w:rPr>
        <w:t>be renewed</w:t>
      </w:r>
      <w:r w:rsidR="008E1F24">
        <w:rPr>
          <w:rFonts w:ascii="Tahoma" w:hAnsi="Tahoma" w:cs="Tahoma"/>
          <w:color w:val="000000" w:themeColor="text1"/>
        </w:rPr>
        <w:t xml:space="preserve"> and made fit             </w:t>
      </w:r>
    </w:p>
    <w:p w:rsidR="008E1F24" w:rsidRPr="00DE1ABA" w:rsidRDefault="008E1F24" w:rsidP="004D1902">
      <w:pPr>
        <w:ind w:left="928"/>
        <w:rPr>
          <w:rFonts w:ascii="Tahoma" w:hAnsi="Tahoma" w:cs="Tahoma"/>
          <w:color w:val="000000" w:themeColor="text1"/>
        </w:rPr>
      </w:pPr>
      <w:r>
        <w:rPr>
          <w:rFonts w:ascii="Tahoma" w:hAnsi="Tahoma" w:cs="Tahoma"/>
          <w:color w:val="000000" w:themeColor="text1"/>
        </w:rPr>
        <w:t xml:space="preserve">   </w:t>
      </w:r>
      <w:proofErr w:type="gramStart"/>
      <w:r>
        <w:rPr>
          <w:rFonts w:ascii="Tahoma" w:hAnsi="Tahoma" w:cs="Tahoma"/>
          <w:color w:val="000000" w:themeColor="text1"/>
        </w:rPr>
        <w:t>for</w:t>
      </w:r>
      <w:proofErr w:type="gramEnd"/>
      <w:r>
        <w:rPr>
          <w:rFonts w:ascii="Tahoma" w:hAnsi="Tahoma" w:cs="Tahoma"/>
          <w:color w:val="000000" w:themeColor="text1"/>
        </w:rPr>
        <w:t xml:space="preserve"> purpose.</w:t>
      </w:r>
    </w:p>
    <w:p w:rsidR="004D1902" w:rsidRPr="00DE1ABA" w:rsidRDefault="004D1902" w:rsidP="004D1902">
      <w:pPr>
        <w:ind w:left="425"/>
        <w:rPr>
          <w:rFonts w:ascii="Tahoma" w:hAnsi="Tahoma" w:cs="Tahoma"/>
          <w:color w:val="000000"/>
        </w:rPr>
      </w:pPr>
      <w:r w:rsidRPr="00DE1ABA">
        <w:rPr>
          <w:rFonts w:ascii="Tahoma" w:hAnsi="Tahoma" w:cs="Tahoma"/>
          <w:color w:val="000000" w:themeColor="text1"/>
        </w:rPr>
        <w:tab/>
        <w:t xml:space="preserve">   </w:t>
      </w:r>
      <w:r w:rsidRPr="00DE1ABA">
        <w:rPr>
          <w:rFonts w:ascii="Tahoma" w:hAnsi="Tahoma" w:cs="Tahoma"/>
          <w:color w:val="000000"/>
        </w:rPr>
        <w:t>- Reassurance provided that local policing will be unaffected by</w:t>
      </w:r>
    </w:p>
    <w:p w:rsidR="004D1902" w:rsidRPr="00DE1ABA" w:rsidRDefault="004D1902" w:rsidP="004D1902">
      <w:pPr>
        <w:ind w:left="425"/>
        <w:rPr>
          <w:rFonts w:ascii="Tahoma" w:hAnsi="Tahoma" w:cs="Tahoma"/>
          <w:color w:val="000000"/>
        </w:rPr>
      </w:pPr>
      <w:r w:rsidRPr="00DE1ABA">
        <w:rPr>
          <w:rFonts w:ascii="Tahoma" w:hAnsi="Tahoma" w:cs="Tahoma"/>
          <w:color w:val="000000"/>
        </w:rPr>
        <w:tab/>
        <w:t xml:space="preserve">     </w:t>
      </w:r>
      <w:proofErr w:type="gramStart"/>
      <w:r w:rsidRPr="00DE1ABA">
        <w:rPr>
          <w:rFonts w:ascii="Tahoma" w:hAnsi="Tahoma" w:cs="Tahoma"/>
          <w:color w:val="000000"/>
        </w:rPr>
        <w:t>alliance</w:t>
      </w:r>
      <w:proofErr w:type="gramEnd"/>
      <w:r w:rsidRPr="00DE1ABA">
        <w:rPr>
          <w:rFonts w:ascii="Tahoma" w:hAnsi="Tahoma" w:cs="Tahoma"/>
          <w:color w:val="000000"/>
        </w:rPr>
        <w:t xml:space="preserve"> changes.</w:t>
      </w:r>
    </w:p>
    <w:p w:rsidR="004D1902" w:rsidRPr="00DE1ABA" w:rsidRDefault="004D1902" w:rsidP="004D1902">
      <w:pPr>
        <w:ind w:left="425"/>
        <w:rPr>
          <w:rFonts w:ascii="Tahoma" w:hAnsi="Tahoma" w:cs="Tahoma"/>
        </w:rPr>
      </w:pPr>
      <w:r w:rsidRPr="00DE1ABA">
        <w:rPr>
          <w:rFonts w:ascii="Tahoma" w:hAnsi="Tahoma" w:cs="Tahoma"/>
          <w:color w:val="000000"/>
        </w:rPr>
        <w:t xml:space="preserve">       - </w:t>
      </w:r>
      <w:r w:rsidRPr="00DE1ABA">
        <w:rPr>
          <w:rFonts w:ascii="Tahoma" w:hAnsi="Tahoma" w:cs="Tahoma"/>
        </w:rPr>
        <w:t>Christmas information received from Information Commissioners</w:t>
      </w:r>
    </w:p>
    <w:p w:rsidR="004D1902" w:rsidRPr="00DE1ABA" w:rsidRDefault="004D1902" w:rsidP="004D1902">
      <w:pPr>
        <w:ind w:left="425"/>
        <w:rPr>
          <w:rFonts w:ascii="Tahoma" w:hAnsi="Tahoma" w:cs="Tahoma"/>
        </w:rPr>
      </w:pPr>
      <w:r w:rsidRPr="00DE1ABA">
        <w:rPr>
          <w:rFonts w:ascii="Tahoma" w:hAnsi="Tahoma" w:cs="Tahoma"/>
        </w:rPr>
        <w:t xml:space="preserve">         Office. </w:t>
      </w:r>
    </w:p>
    <w:p w:rsidR="004D1902" w:rsidRPr="00DE1ABA" w:rsidRDefault="004D1902" w:rsidP="004D1902">
      <w:pPr>
        <w:ind w:left="426"/>
        <w:rPr>
          <w:rFonts w:ascii="Tahoma" w:hAnsi="Tahoma" w:cs="Tahoma"/>
        </w:rPr>
      </w:pPr>
      <w:r w:rsidRPr="00DE1ABA">
        <w:rPr>
          <w:rFonts w:ascii="Tahoma" w:hAnsi="Tahoma" w:cs="Tahoma"/>
        </w:rPr>
        <w:tab/>
        <w:t xml:space="preserve">   - Notification of new pay scales for Clerks and other employees</w:t>
      </w:r>
    </w:p>
    <w:p w:rsidR="004D1902" w:rsidRPr="00DE1ABA" w:rsidRDefault="004D1902" w:rsidP="004D1902">
      <w:pPr>
        <w:ind w:left="426"/>
        <w:rPr>
          <w:rFonts w:ascii="Tahoma" w:hAnsi="Tahoma" w:cs="Tahoma"/>
        </w:rPr>
      </w:pPr>
      <w:r w:rsidRPr="00DE1ABA">
        <w:rPr>
          <w:rFonts w:ascii="Tahoma" w:hAnsi="Tahoma" w:cs="Tahoma"/>
        </w:rPr>
        <w:t xml:space="preserve">         </w:t>
      </w:r>
      <w:proofErr w:type="gramStart"/>
      <w:r w:rsidRPr="00DE1ABA">
        <w:rPr>
          <w:rFonts w:ascii="Tahoma" w:hAnsi="Tahoma" w:cs="Tahoma"/>
        </w:rPr>
        <w:t>due</w:t>
      </w:r>
      <w:proofErr w:type="gramEnd"/>
      <w:r w:rsidRPr="00DE1ABA">
        <w:rPr>
          <w:rFonts w:ascii="Tahoma" w:hAnsi="Tahoma" w:cs="Tahoma"/>
        </w:rPr>
        <w:t xml:space="preserve"> to the introduction of the National living wage.  </w:t>
      </w:r>
    </w:p>
    <w:p w:rsidR="001C020B" w:rsidRPr="00DE1ABA" w:rsidRDefault="001C020B" w:rsidP="004506BA">
      <w:pPr>
        <w:ind w:left="426"/>
        <w:rPr>
          <w:rFonts w:ascii="Tahoma" w:hAnsi="Tahoma" w:cs="Tahoma"/>
        </w:rPr>
      </w:pPr>
    </w:p>
    <w:p w:rsidR="00472A8F" w:rsidRPr="00DE1ABA" w:rsidRDefault="001C020B" w:rsidP="004506BA">
      <w:pPr>
        <w:ind w:left="426"/>
        <w:rPr>
          <w:rFonts w:ascii="Tahoma" w:hAnsi="Tahoma" w:cs="Tahoma"/>
        </w:rPr>
      </w:pPr>
      <w:r w:rsidRPr="00DE1ABA">
        <w:rPr>
          <w:rFonts w:ascii="Tahoma" w:hAnsi="Tahoma" w:cs="Tahoma"/>
        </w:rPr>
        <w:tab/>
        <w:t xml:space="preserve">   After the agenda was circulated the following </w:t>
      </w:r>
      <w:r w:rsidR="004D1902" w:rsidRPr="00DE1ABA">
        <w:rPr>
          <w:rFonts w:ascii="Tahoma" w:hAnsi="Tahoma" w:cs="Tahoma"/>
        </w:rPr>
        <w:t>w</w:t>
      </w:r>
      <w:r w:rsidR="00DE6E2E" w:rsidRPr="00DE1ABA">
        <w:rPr>
          <w:rFonts w:ascii="Tahoma" w:hAnsi="Tahoma" w:cs="Tahoma"/>
        </w:rPr>
        <w:t>ere</w:t>
      </w:r>
      <w:r w:rsidRPr="00DE1ABA">
        <w:rPr>
          <w:rFonts w:ascii="Tahoma" w:hAnsi="Tahoma" w:cs="Tahoma"/>
        </w:rPr>
        <w:t xml:space="preserve"> received:</w:t>
      </w:r>
    </w:p>
    <w:p w:rsidR="002F1EA6" w:rsidRPr="00DE1ABA" w:rsidRDefault="002F1EA6" w:rsidP="004506BA">
      <w:pPr>
        <w:ind w:left="426"/>
        <w:rPr>
          <w:rFonts w:ascii="Tahoma" w:hAnsi="Tahoma" w:cs="Tahoma"/>
        </w:rPr>
      </w:pPr>
    </w:p>
    <w:p w:rsidR="002F1EA6" w:rsidRPr="00DE1ABA" w:rsidRDefault="002F1EA6" w:rsidP="002F1EA6">
      <w:pPr>
        <w:ind w:left="426"/>
        <w:rPr>
          <w:rFonts w:ascii="Tahoma" w:hAnsi="Tahoma" w:cs="Tahoma"/>
        </w:rPr>
      </w:pPr>
      <w:r w:rsidRPr="00DE1ABA">
        <w:rPr>
          <w:rFonts w:ascii="Tahoma" w:hAnsi="Tahoma" w:cs="Tahoma"/>
        </w:rPr>
        <w:tab/>
        <w:t xml:space="preserve">    - Details of S137 expenditure for 2019/20 received. The appropriate sum </w:t>
      </w:r>
    </w:p>
    <w:p w:rsidR="002F1EA6" w:rsidRPr="00DE1ABA" w:rsidRDefault="002F1EA6" w:rsidP="002F1EA6">
      <w:pPr>
        <w:ind w:left="426"/>
        <w:rPr>
          <w:rFonts w:ascii="Tahoma" w:hAnsi="Tahoma" w:cs="Tahoma"/>
        </w:rPr>
      </w:pPr>
      <w:r w:rsidRPr="00DE1ABA">
        <w:rPr>
          <w:rFonts w:ascii="Tahoma" w:hAnsi="Tahoma" w:cs="Tahoma"/>
        </w:rPr>
        <w:t xml:space="preserve">          </w:t>
      </w:r>
      <w:proofErr w:type="gramStart"/>
      <w:r w:rsidRPr="00DE1ABA">
        <w:rPr>
          <w:rFonts w:ascii="Tahoma" w:hAnsi="Tahoma" w:cs="Tahoma"/>
        </w:rPr>
        <w:t>for</w:t>
      </w:r>
      <w:proofErr w:type="gramEnd"/>
      <w:r w:rsidRPr="00DE1ABA">
        <w:rPr>
          <w:rFonts w:ascii="Tahoma" w:hAnsi="Tahoma" w:cs="Tahoma"/>
        </w:rPr>
        <w:t xml:space="preserve"> the parish council to grant is £3,272.00 in total.</w:t>
      </w:r>
    </w:p>
    <w:p w:rsidR="004D1902" w:rsidRDefault="004D1902" w:rsidP="004506BA">
      <w:pPr>
        <w:ind w:left="426"/>
        <w:rPr>
          <w:rFonts w:ascii="Tahoma" w:hAnsi="Tahoma" w:cs="Tahoma"/>
        </w:rPr>
      </w:pPr>
    </w:p>
    <w:p w:rsidR="002F1EA6" w:rsidRDefault="004D1902" w:rsidP="004506BA">
      <w:pPr>
        <w:ind w:left="426"/>
        <w:rPr>
          <w:rFonts w:ascii="Tahoma" w:hAnsi="Tahoma" w:cs="Tahoma"/>
        </w:rPr>
      </w:pPr>
      <w:r>
        <w:rPr>
          <w:rFonts w:ascii="Tahoma" w:hAnsi="Tahoma" w:cs="Tahoma"/>
        </w:rPr>
        <w:tab/>
        <w:t xml:space="preserve">    </w:t>
      </w:r>
      <w:r w:rsidR="002F1EA6">
        <w:rPr>
          <w:rFonts w:ascii="Tahoma" w:hAnsi="Tahoma" w:cs="Tahoma"/>
        </w:rPr>
        <w:t xml:space="preserve">- </w:t>
      </w:r>
      <w:r>
        <w:rPr>
          <w:rFonts w:ascii="Tahoma" w:hAnsi="Tahoma" w:cs="Tahoma"/>
        </w:rPr>
        <w:t xml:space="preserve">Notification of a Public Consultation from the Heart of England Forest to </w:t>
      </w:r>
      <w:r>
        <w:rPr>
          <w:rFonts w:ascii="Tahoma" w:hAnsi="Tahoma" w:cs="Tahoma"/>
        </w:rPr>
        <w:tab/>
        <w:t xml:space="preserve">    </w:t>
      </w:r>
      <w:r w:rsidR="002F1EA6">
        <w:rPr>
          <w:rFonts w:ascii="Tahoma" w:hAnsi="Tahoma" w:cs="Tahoma"/>
        </w:rPr>
        <w:t xml:space="preserve">  </w:t>
      </w:r>
      <w:r>
        <w:rPr>
          <w:rFonts w:ascii="Tahoma" w:hAnsi="Tahoma" w:cs="Tahoma"/>
        </w:rPr>
        <w:t xml:space="preserve">invite members of the public to attend an informal walk with the     </w:t>
      </w:r>
      <w:r>
        <w:rPr>
          <w:rFonts w:ascii="Tahoma" w:hAnsi="Tahoma" w:cs="Tahoma"/>
        </w:rPr>
        <w:tab/>
        <w:t xml:space="preserve">    </w:t>
      </w:r>
      <w:r>
        <w:rPr>
          <w:rFonts w:ascii="Tahoma" w:hAnsi="Tahoma" w:cs="Tahoma"/>
        </w:rPr>
        <w:tab/>
        <w:t xml:space="preserve">   </w:t>
      </w:r>
      <w:r w:rsidR="002F1EA6">
        <w:rPr>
          <w:rFonts w:ascii="Tahoma" w:hAnsi="Tahoma" w:cs="Tahoma"/>
        </w:rPr>
        <w:t xml:space="preserve">  </w:t>
      </w:r>
      <w:r>
        <w:rPr>
          <w:rFonts w:ascii="Tahoma" w:hAnsi="Tahoma" w:cs="Tahoma"/>
        </w:rPr>
        <w:t xml:space="preserve"> opportunity to discuss the future plans for land recently acquired by the </w:t>
      </w:r>
      <w:r w:rsidR="00B65586">
        <w:rPr>
          <w:rFonts w:ascii="Tahoma" w:hAnsi="Tahoma" w:cs="Tahoma"/>
        </w:rPr>
        <w:tab/>
        <w:t xml:space="preserve">   </w:t>
      </w:r>
      <w:r w:rsidR="002F1EA6">
        <w:rPr>
          <w:rFonts w:ascii="Tahoma" w:hAnsi="Tahoma" w:cs="Tahoma"/>
        </w:rPr>
        <w:t xml:space="preserve">  </w:t>
      </w:r>
      <w:r w:rsidR="00B65586">
        <w:rPr>
          <w:rFonts w:ascii="Tahoma" w:hAnsi="Tahoma" w:cs="Tahoma"/>
        </w:rPr>
        <w:t xml:space="preserve"> </w:t>
      </w:r>
      <w:r>
        <w:rPr>
          <w:rFonts w:ascii="Tahoma" w:hAnsi="Tahoma" w:cs="Tahoma"/>
        </w:rPr>
        <w:t>charity south of Newnham village</w:t>
      </w:r>
      <w:r w:rsidR="00B65586">
        <w:rPr>
          <w:rFonts w:ascii="Tahoma" w:hAnsi="Tahoma" w:cs="Tahoma"/>
        </w:rPr>
        <w:t xml:space="preserve"> between Aston Cantlow and Wilmcote.</w:t>
      </w:r>
    </w:p>
    <w:p w:rsidR="002F1EA6" w:rsidRDefault="002F1EA6" w:rsidP="004506BA">
      <w:pPr>
        <w:ind w:left="426"/>
        <w:rPr>
          <w:rFonts w:ascii="Tahoma" w:hAnsi="Tahoma" w:cs="Tahoma"/>
        </w:rPr>
      </w:pPr>
    </w:p>
    <w:p w:rsidR="001C020B" w:rsidRDefault="002F1EA6" w:rsidP="004506BA">
      <w:pPr>
        <w:ind w:left="426"/>
        <w:rPr>
          <w:rFonts w:ascii="Tahoma" w:hAnsi="Tahoma" w:cs="Tahoma"/>
        </w:rPr>
      </w:pPr>
      <w:r>
        <w:rPr>
          <w:rFonts w:ascii="Tahoma" w:hAnsi="Tahoma" w:cs="Tahoma"/>
        </w:rPr>
        <w:tab/>
        <w:t xml:space="preserve">    - Election timetable: Nomination papers will be available from the Clerk.    </w:t>
      </w:r>
      <w:r>
        <w:rPr>
          <w:rFonts w:ascii="Tahoma" w:hAnsi="Tahoma" w:cs="Tahoma"/>
        </w:rPr>
        <w:tab/>
        <w:t xml:space="preserve">      Notice of election will be published on 19</w:t>
      </w:r>
      <w:r w:rsidRPr="002F1EA6">
        <w:rPr>
          <w:rFonts w:ascii="Tahoma" w:hAnsi="Tahoma" w:cs="Tahoma"/>
          <w:vertAlign w:val="superscript"/>
        </w:rPr>
        <w:t>th</w:t>
      </w:r>
      <w:r>
        <w:rPr>
          <w:rFonts w:ascii="Tahoma" w:hAnsi="Tahoma" w:cs="Tahoma"/>
        </w:rPr>
        <w:t xml:space="preserve"> March 2019 and completed   </w:t>
      </w:r>
      <w:r>
        <w:rPr>
          <w:rFonts w:ascii="Tahoma" w:hAnsi="Tahoma" w:cs="Tahoma"/>
        </w:rPr>
        <w:lastRenderedPageBreak/>
        <w:tab/>
        <w:t xml:space="preserve">      papers can be received on or after that date.</w:t>
      </w:r>
      <w:r w:rsidR="006F5AD9">
        <w:rPr>
          <w:rFonts w:ascii="Tahoma" w:hAnsi="Tahoma" w:cs="Tahoma"/>
        </w:rPr>
        <w:t xml:space="preserve"> </w:t>
      </w:r>
      <w:r>
        <w:rPr>
          <w:rFonts w:ascii="Tahoma" w:hAnsi="Tahoma" w:cs="Tahoma"/>
        </w:rPr>
        <w:t xml:space="preserve">The deadline for returning </w:t>
      </w:r>
      <w:r w:rsidR="00DE6E2E">
        <w:rPr>
          <w:rFonts w:ascii="Tahoma" w:hAnsi="Tahoma" w:cs="Tahoma"/>
        </w:rPr>
        <w:tab/>
        <w:t xml:space="preserve">      </w:t>
      </w:r>
      <w:r>
        <w:rPr>
          <w:rFonts w:ascii="Tahoma" w:hAnsi="Tahoma" w:cs="Tahoma"/>
        </w:rPr>
        <w:t>completed papers to the Clerk will be 27</w:t>
      </w:r>
      <w:r w:rsidRPr="002F1EA6">
        <w:rPr>
          <w:rFonts w:ascii="Tahoma" w:hAnsi="Tahoma" w:cs="Tahoma"/>
          <w:vertAlign w:val="superscript"/>
        </w:rPr>
        <w:t>th</w:t>
      </w:r>
      <w:r>
        <w:rPr>
          <w:rFonts w:ascii="Tahoma" w:hAnsi="Tahoma" w:cs="Tahoma"/>
        </w:rPr>
        <w:t xml:space="preserve"> March 2019 </w:t>
      </w:r>
      <w:r w:rsidR="00DE6E2E">
        <w:rPr>
          <w:rFonts w:ascii="Tahoma" w:hAnsi="Tahoma" w:cs="Tahoma"/>
        </w:rPr>
        <w:t xml:space="preserve">to meet the final </w:t>
      </w:r>
      <w:r w:rsidR="00DE6E2E">
        <w:rPr>
          <w:rFonts w:ascii="Tahoma" w:hAnsi="Tahoma" w:cs="Tahoma"/>
        </w:rPr>
        <w:tab/>
        <w:t xml:space="preserve">      deadline for the Returning Officer of 4.00 p.m. on 3</w:t>
      </w:r>
      <w:r w:rsidR="00DE6E2E" w:rsidRPr="00DE6E2E">
        <w:rPr>
          <w:rFonts w:ascii="Tahoma" w:hAnsi="Tahoma" w:cs="Tahoma"/>
          <w:vertAlign w:val="superscript"/>
        </w:rPr>
        <w:t>rd</w:t>
      </w:r>
      <w:r w:rsidR="00DE6E2E">
        <w:rPr>
          <w:rFonts w:ascii="Tahoma" w:hAnsi="Tahoma" w:cs="Tahoma"/>
        </w:rPr>
        <w:t xml:space="preserve"> April 2019.</w:t>
      </w:r>
      <w:r w:rsidR="006F5AD9">
        <w:rPr>
          <w:rFonts w:ascii="Tahoma" w:hAnsi="Tahoma" w:cs="Tahoma"/>
        </w:rPr>
        <w:t xml:space="preserve">   </w:t>
      </w:r>
    </w:p>
    <w:p w:rsidR="00884B1C" w:rsidRDefault="001C020B" w:rsidP="004D1902">
      <w:pPr>
        <w:ind w:left="426"/>
        <w:rPr>
          <w:rFonts w:ascii="Tahoma" w:hAnsi="Tahoma" w:cs="Tahoma"/>
        </w:rPr>
      </w:pPr>
      <w:r>
        <w:rPr>
          <w:rFonts w:ascii="Tahoma" w:hAnsi="Tahoma" w:cs="Tahoma"/>
        </w:rPr>
        <w:tab/>
        <w:t xml:space="preserve">   </w:t>
      </w:r>
    </w:p>
    <w:p w:rsidR="00C948DC" w:rsidRPr="00DE1ABA" w:rsidRDefault="00DE1ABA" w:rsidP="0073701B">
      <w:pPr>
        <w:pStyle w:val="BodyText"/>
        <w:tabs>
          <w:tab w:val="left" w:pos="567"/>
          <w:tab w:val="left" w:pos="2155"/>
        </w:tabs>
        <w:spacing w:after="0"/>
        <w:ind w:left="284"/>
        <w:rPr>
          <w:rFonts w:ascii="Tahoma" w:hAnsi="Tahoma" w:cs="Tahoma"/>
          <w:b/>
        </w:rPr>
      </w:pPr>
      <w:r w:rsidRPr="00DE1ABA">
        <w:rPr>
          <w:rFonts w:ascii="Tahoma" w:hAnsi="Tahoma" w:cs="Tahoma"/>
          <w:b/>
        </w:rPr>
        <w:t>10. Draft Precept 2019/202</w:t>
      </w:r>
      <w:r w:rsidR="00C948DC" w:rsidRPr="00DE1ABA">
        <w:rPr>
          <w:rFonts w:ascii="Tahoma" w:hAnsi="Tahoma" w:cs="Tahoma"/>
          <w:b/>
        </w:rPr>
        <w:t>0</w:t>
      </w:r>
      <w:r w:rsidR="0087251E" w:rsidRPr="00DE1ABA">
        <w:rPr>
          <w:rFonts w:ascii="Tahoma" w:hAnsi="Tahoma" w:cs="Tahoma"/>
          <w:b/>
        </w:rPr>
        <w:t>:</w:t>
      </w:r>
    </w:p>
    <w:p w:rsidR="0087251E" w:rsidRPr="00FA5C50" w:rsidRDefault="0087251E" w:rsidP="0073701B">
      <w:pPr>
        <w:pStyle w:val="BodyText"/>
        <w:tabs>
          <w:tab w:val="left" w:pos="567"/>
          <w:tab w:val="left" w:pos="2155"/>
        </w:tabs>
        <w:spacing w:after="0"/>
        <w:ind w:left="284"/>
        <w:rPr>
          <w:rFonts w:ascii="Tahoma" w:hAnsi="Tahoma" w:cs="Tahoma"/>
          <w:b/>
          <w:color w:val="C00000"/>
        </w:rPr>
      </w:pPr>
    </w:p>
    <w:p w:rsidR="00E84F3B" w:rsidRDefault="00E84F3B" w:rsidP="00E84F3B">
      <w:pPr>
        <w:tabs>
          <w:tab w:val="left" w:pos="1843"/>
        </w:tabs>
        <w:rPr>
          <w:rFonts w:ascii="Tahoma" w:hAnsi="Tahoma" w:cs="Tahoma"/>
        </w:rPr>
      </w:pPr>
      <w:r>
        <w:rPr>
          <w:rFonts w:ascii="Tahoma" w:hAnsi="Tahoma" w:cs="Tahoma"/>
          <w:b/>
        </w:rPr>
        <w:tab/>
      </w:r>
      <w:r w:rsidRPr="00DA5BEE">
        <w:rPr>
          <w:rFonts w:ascii="Tahoma" w:hAnsi="Tahoma" w:cs="Tahoma"/>
        </w:rPr>
        <w:t>Cllr. Berry had prepared a draft budget for Councillors to consider</w:t>
      </w:r>
      <w:r>
        <w:rPr>
          <w:rFonts w:ascii="Tahoma" w:hAnsi="Tahoma" w:cs="Tahoma"/>
        </w:rPr>
        <w:t xml:space="preserve"> </w:t>
      </w:r>
      <w:r>
        <w:rPr>
          <w:rFonts w:ascii="Tahoma" w:hAnsi="Tahoma" w:cs="Tahoma"/>
        </w:rPr>
        <w:tab/>
        <w:t xml:space="preserve">and this met with the approval of all Councillors.  Cllr. Harvey </w:t>
      </w:r>
      <w:r>
        <w:rPr>
          <w:rFonts w:ascii="Tahoma" w:hAnsi="Tahoma" w:cs="Tahoma"/>
        </w:rPr>
        <w:tab/>
        <w:t xml:space="preserve">proposed that our Precept request for 2019/20 should remain as </w:t>
      </w:r>
      <w:r>
        <w:rPr>
          <w:rFonts w:ascii="Tahoma" w:hAnsi="Tahoma" w:cs="Tahoma"/>
        </w:rPr>
        <w:tab/>
        <w:t xml:space="preserve">per the current year at £9,400.00. The proposal was seconded by </w:t>
      </w:r>
      <w:r>
        <w:rPr>
          <w:rFonts w:ascii="Tahoma" w:hAnsi="Tahoma" w:cs="Tahoma"/>
        </w:rPr>
        <w:tab/>
        <w:t>Cllr. FitzGibbon and agreed by all.</w:t>
      </w:r>
    </w:p>
    <w:p w:rsidR="00E84F3B" w:rsidRDefault="00E84F3B" w:rsidP="00E84F3B">
      <w:pPr>
        <w:tabs>
          <w:tab w:val="left" w:pos="1843"/>
        </w:tabs>
        <w:rPr>
          <w:rFonts w:ascii="Tahoma" w:hAnsi="Tahoma" w:cs="Tahoma"/>
        </w:rPr>
      </w:pPr>
    </w:p>
    <w:p w:rsidR="00E84F3B" w:rsidRDefault="00E84F3B" w:rsidP="00E84F3B">
      <w:pPr>
        <w:tabs>
          <w:tab w:val="left" w:pos="1843"/>
        </w:tabs>
        <w:rPr>
          <w:rFonts w:ascii="Tahoma" w:hAnsi="Tahoma" w:cs="Tahoma"/>
        </w:rPr>
      </w:pPr>
      <w:r>
        <w:rPr>
          <w:rFonts w:ascii="Tahoma" w:hAnsi="Tahoma" w:cs="Tahoma"/>
        </w:rPr>
        <w:tab/>
        <w:t xml:space="preserve">Confirmation had been received from SDC that a Council Tax </w:t>
      </w:r>
      <w:r>
        <w:rPr>
          <w:rFonts w:ascii="Tahoma" w:hAnsi="Tahoma" w:cs="Tahoma"/>
        </w:rPr>
        <w:tab/>
        <w:t xml:space="preserve">Reduction Grant will be paid to Town and Parish Councils along </w:t>
      </w:r>
      <w:r>
        <w:rPr>
          <w:rFonts w:ascii="Tahoma" w:hAnsi="Tahoma" w:cs="Tahoma"/>
        </w:rPr>
        <w:tab/>
        <w:t xml:space="preserve">with the Precept payment. The Grant figure for Aston Cantlow </w:t>
      </w:r>
      <w:r>
        <w:rPr>
          <w:rFonts w:ascii="Tahoma" w:hAnsi="Tahoma" w:cs="Tahoma"/>
        </w:rPr>
        <w:tab/>
        <w:t xml:space="preserve">Parish Council is £50.00 thus making the actual Precept request </w:t>
      </w:r>
      <w:r>
        <w:rPr>
          <w:rFonts w:ascii="Tahoma" w:hAnsi="Tahoma" w:cs="Tahoma"/>
        </w:rPr>
        <w:tab/>
        <w:t>£9,350.00.</w:t>
      </w:r>
    </w:p>
    <w:p w:rsidR="00884B1C" w:rsidRPr="0073701B" w:rsidRDefault="0070737D" w:rsidP="00E84F3B">
      <w:pPr>
        <w:pStyle w:val="BodyText"/>
        <w:tabs>
          <w:tab w:val="left" w:pos="567"/>
          <w:tab w:val="left" w:pos="2155"/>
        </w:tabs>
        <w:spacing w:after="0"/>
        <w:ind w:left="284"/>
        <w:rPr>
          <w:rFonts w:ascii="Tahoma" w:hAnsi="Tahoma" w:cs="Tahoma"/>
        </w:rPr>
      </w:pPr>
      <w:r>
        <w:rPr>
          <w:rFonts w:ascii="Tahoma" w:hAnsi="Tahoma" w:cs="Tahoma"/>
          <w:b/>
        </w:rPr>
        <w:t xml:space="preserve">      </w:t>
      </w:r>
    </w:p>
    <w:p w:rsidR="00E37DDD" w:rsidRDefault="00C948DC" w:rsidP="00023C4A">
      <w:pPr>
        <w:tabs>
          <w:tab w:val="left" w:pos="1701"/>
        </w:tabs>
        <w:ind w:left="284"/>
        <w:rPr>
          <w:rFonts w:ascii="Tahoma" w:hAnsi="Tahoma" w:cs="Tahoma"/>
          <w:b/>
        </w:rPr>
      </w:pPr>
      <w:r w:rsidRPr="00A61E8B">
        <w:rPr>
          <w:rFonts w:ascii="Tahoma" w:hAnsi="Tahoma" w:cs="Tahoma"/>
          <w:b/>
        </w:rPr>
        <w:t>11</w:t>
      </w:r>
      <w:r w:rsidR="00E37DDD" w:rsidRPr="00A61E8B">
        <w:rPr>
          <w:rFonts w:ascii="Tahoma" w:hAnsi="Tahoma" w:cs="Tahoma"/>
          <w:b/>
        </w:rPr>
        <w:t xml:space="preserve">. </w:t>
      </w:r>
      <w:r w:rsidR="006E4963" w:rsidRPr="00A61E8B">
        <w:rPr>
          <w:rFonts w:ascii="Tahoma" w:hAnsi="Tahoma" w:cs="Tahoma"/>
          <w:b/>
        </w:rPr>
        <w:t>Traffic speeds through Little Alne:</w:t>
      </w:r>
    </w:p>
    <w:p w:rsidR="00E84F3B" w:rsidRDefault="00E84F3B" w:rsidP="00023C4A">
      <w:pPr>
        <w:tabs>
          <w:tab w:val="left" w:pos="1701"/>
        </w:tabs>
        <w:ind w:left="284"/>
        <w:rPr>
          <w:rFonts w:ascii="Tahoma" w:hAnsi="Tahoma" w:cs="Tahoma"/>
          <w:b/>
        </w:rPr>
      </w:pPr>
    </w:p>
    <w:p w:rsidR="00E84F3B" w:rsidRPr="007545AA" w:rsidRDefault="00E84F3B" w:rsidP="00E84F3B">
      <w:pPr>
        <w:rPr>
          <w:rFonts w:ascii="Tahoma" w:hAnsi="Tahoma" w:cs="Tahoma"/>
        </w:rPr>
      </w:pPr>
      <w:r>
        <w:rPr>
          <w:rFonts w:ascii="Tahoma" w:hAnsi="Tahoma" w:cs="Tahoma"/>
          <w:b/>
        </w:rPr>
        <w:tab/>
        <w:t xml:space="preserve">  </w:t>
      </w:r>
      <w:r w:rsidR="007545AA">
        <w:rPr>
          <w:rFonts w:ascii="Tahoma" w:hAnsi="Tahoma" w:cs="Tahoma"/>
          <w:b/>
        </w:rPr>
        <w:tab/>
        <w:t xml:space="preserve">     </w:t>
      </w:r>
      <w:r w:rsidRPr="00E84F3B">
        <w:rPr>
          <w:rFonts w:ascii="Tahoma" w:hAnsi="Tahoma" w:cs="Tahoma"/>
        </w:rPr>
        <w:t xml:space="preserve">Cllr FitzGibbon had been in contact with County Cllr. </w:t>
      </w:r>
      <w:proofErr w:type="spellStart"/>
      <w:r w:rsidRPr="00E84F3B">
        <w:rPr>
          <w:rFonts w:ascii="Tahoma" w:hAnsi="Tahoma" w:cs="Tahoma"/>
        </w:rPr>
        <w:t>Rickhards</w:t>
      </w:r>
      <w:proofErr w:type="spellEnd"/>
      <w:r>
        <w:rPr>
          <w:rFonts w:ascii="Tahoma" w:hAnsi="Tahoma" w:cs="Tahoma"/>
        </w:rPr>
        <w:t xml:space="preserve"> </w:t>
      </w:r>
      <w:r>
        <w:rPr>
          <w:rFonts w:ascii="Tahoma" w:hAnsi="Tahoma" w:cs="Tahoma"/>
        </w:rPr>
        <w:tab/>
      </w:r>
      <w:r>
        <w:rPr>
          <w:rFonts w:ascii="Tahoma" w:hAnsi="Tahoma" w:cs="Tahoma"/>
        </w:rPr>
        <w:tab/>
        <w:t xml:space="preserve">  </w:t>
      </w:r>
      <w:r w:rsidR="007545AA">
        <w:rPr>
          <w:rFonts w:ascii="Tahoma" w:hAnsi="Tahoma" w:cs="Tahoma"/>
        </w:rPr>
        <w:tab/>
        <w:t xml:space="preserve">     </w:t>
      </w:r>
      <w:r>
        <w:rPr>
          <w:rFonts w:ascii="Tahoma" w:hAnsi="Tahoma" w:cs="Tahoma"/>
        </w:rPr>
        <w:t>regarding concerns about the excessive speed</w:t>
      </w:r>
      <w:r w:rsidR="007545AA">
        <w:rPr>
          <w:rFonts w:ascii="Tahoma" w:hAnsi="Tahoma" w:cs="Tahoma"/>
        </w:rPr>
        <w:t xml:space="preserve"> of traffic through</w:t>
      </w:r>
      <w:r>
        <w:rPr>
          <w:rFonts w:ascii="Tahoma" w:hAnsi="Tahoma" w:cs="Tahoma"/>
        </w:rPr>
        <w:t xml:space="preserve"> </w:t>
      </w:r>
      <w:r w:rsidR="007545AA">
        <w:rPr>
          <w:rFonts w:ascii="Tahoma" w:hAnsi="Tahoma" w:cs="Tahoma"/>
        </w:rPr>
        <w:tab/>
        <w:t xml:space="preserve">               Little Alne </w:t>
      </w:r>
      <w:r>
        <w:rPr>
          <w:rFonts w:ascii="Tahoma" w:hAnsi="Tahoma" w:cs="Tahoma"/>
        </w:rPr>
        <w:t>and enquiring whether it would be possible</w:t>
      </w:r>
      <w:r w:rsidR="007545AA">
        <w:rPr>
          <w:rFonts w:ascii="Tahoma" w:hAnsi="Tahoma" w:cs="Tahoma"/>
        </w:rPr>
        <w:t xml:space="preserve"> for </w:t>
      </w:r>
      <w:r w:rsidR="007545AA">
        <w:rPr>
          <w:rFonts w:ascii="Tahoma" w:hAnsi="Tahoma" w:cs="Tahoma"/>
        </w:rPr>
        <w:tab/>
      </w:r>
      <w:r w:rsidR="007545AA">
        <w:rPr>
          <w:rFonts w:ascii="Tahoma" w:hAnsi="Tahoma" w:cs="Tahoma"/>
        </w:rPr>
        <w:tab/>
        <w:t xml:space="preserve">      </w:t>
      </w:r>
      <w:r w:rsidR="007545AA">
        <w:rPr>
          <w:rFonts w:ascii="Tahoma" w:hAnsi="Tahoma" w:cs="Tahoma"/>
        </w:rPr>
        <w:tab/>
        <w:t xml:space="preserve">     him to</w:t>
      </w:r>
      <w:r>
        <w:rPr>
          <w:rFonts w:ascii="Tahoma" w:hAnsi="Tahoma" w:cs="Tahoma"/>
        </w:rPr>
        <w:t xml:space="preserve"> allocate some fun</w:t>
      </w:r>
      <w:r w:rsidR="007545AA">
        <w:rPr>
          <w:rFonts w:ascii="Tahoma" w:hAnsi="Tahoma" w:cs="Tahoma"/>
        </w:rPr>
        <w:t xml:space="preserve">ding </w:t>
      </w:r>
      <w:r>
        <w:rPr>
          <w:rFonts w:ascii="Tahoma" w:hAnsi="Tahoma" w:cs="Tahoma"/>
        </w:rPr>
        <w:t xml:space="preserve">towards the necessary investigations.  </w:t>
      </w:r>
      <w:r w:rsidR="007545AA">
        <w:rPr>
          <w:rFonts w:ascii="Tahoma" w:hAnsi="Tahoma" w:cs="Tahoma"/>
        </w:rPr>
        <w:tab/>
      </w:r>
      <w:r w:rsidR="007545AA">
        <w:rPr>
          <w:rFonts w:ascii="Tahoma" w:hAnsi="Tahoma" w:cs="Tahoma"/>
        </w:rPr>
        <w:tab/>
        <w:t xml:space="preserve">     </w:t>
      </w:r>
      <w:r>
        <w:rPr>
          <w:rFonts w:ascii="Tahoma" w:hAnsi="Tahoma" w:cs="Tahoma"/>
        </w:rPr>
        <w:t xml:space="preserve">Cllr. </w:t>
      </w:r>
      <w:proofErr w:type="spellStart"/>
      <w:r>
        <w:rPr>
          <w:rFonts w:ascii="Tahoma" w:hAnsi="Tahoma" w:cs="Tahoma"/>
        </w:rPr>
        <w:t>Rickhards</w:t>
      </w:r>
      <w:proofErr w:type="spellEnd"/>
      <w:r>
        <w:rPr>
          <w:rFonts w:ascii="Tahoma" w:hAnsi="Tahoma" w:cs="Tahoma"/>
        </w:rPr>
        <w:t xml:space="preserve"> has</w:t>
      </w:r>
      <w:r>
        <w:t xml:space="preserve"> </w:t>
      </w:r>
      <w:r w:rsidR="007545AA">
        <w:rPr>
          <w:rFonts w:ascii="Tahoma" w:hAnsi="Tahoma" w:cs="Tahoma"/>
        </w:rPr>
        <w:t xml:space="preserve">expressed the view </w:t>
      </w:r>
      <w:r w:rsidRPr="007545AA">
        <w:rPr>
          <w:rFonts w:ascii="Tahoma" w:hAnsi="Tahoma" w:cs="Tahoma"/>
        </w:rPr>
        <w:t xml:space="preserve">that this is a meritorious </w:t>
      </w:r>
      <w:r w:rsidR="007545AA">
        <w:rPr>
          <w:rFonts w:ascii="Tahoma" w:hAnsi="Tahoma" w:cs="Tahoma"/>
        </w:rPr>
        <w:tab/>
      </w:r>
      <w:r w:rsidR="007545AA">
        <w:rPr>
          <w:rFonts w:ascii="Tahoma" w:hAnsi="Tahoma" w:cs="Tahoma"/>
        </w:rPr>
        <w:tab/>
      </w:r>
      <w:r w:rsidR="007545AA">
        <w:rPr>
          <w:rFonts w:ascii="Tahoma" w:hAnsi="Tahoma" w:cs="Tahoma"/>
        </w:rPr>
        <w:tab/>
        <w:t xml:space="preserve">     </w:t>
      </w:r>
      <w:r w:rsidRPr="007545AA">
        <w:rPr>
          <w:rFonts w:ascii="Tahoma" w:hAnsi="Tahoma" w:cs="Tahoma"/>
        </w:rPr>
        <w:t xml:space="preserve">scheme in relation to </w:t>
      </w:r>
      <w:r w:rsidR="007545AA" w:rsidRPr="007545AA">
        <w:rPr>
          <w:rFonts w:ascii="Tahoma" w:hAnsi="Tahoma" w:cs="Tahoma"/>
        </w:rPr>
        <w:t>his</w:t>
      </w:r>
      <w:r w:rsidR="007545AA">
        <w:rPr>
          <w:rFonts w:ascii="Tahoma" w:hAnsi="Tahoma" w:cs="Tahoma"/>
        </w:rPr>
        <w:t xml:space="preserve"> delegated budget for </w:t>
      </w:r>
      <w:r w:rsidRPr="007545AA">
        <w:rPr>
          <w:rFonts w:ascii="Tahoma" w:hAnsi="Tahoma" w:cs="Tahoma"/>
        </w:rPr>
        <w:t>Traffic,</w:t>
      </w:r>
      <w:r w:rsidR="00DE1ABA">
        <w:rPr>
          <w:rFonts w:ascii="Tahoma" w:hAnsi="Tahoma" w:cs="Tahoma"/>
        </w:rPr>
        <w:t xml:space="preserve"> </w:t>
      </w:r>
      <w:r w:rsidRPr="007545AA">
        <w:rPr>
          <w:rFonts w:ascii="Tahoma" w:hAnsi="Tahoma" w:cs="Tahoma"/>
        </w:rPr>
        <w:t>signage etc.</w:t>
      </w:r>
    </w:p>
    <w:p w:rsidR="00E84F3B" w:rsidRDefault="007545AA" w:rsidP="00E84F3B">
      <w:pPr>
        <w:rPr>
          <w:rFonts w:ascii="Tahoma" w:hAnsi="Tahoma" w:cs="Tahoma"/>
        </w:rPr>
      </w:pPr>
      <w:r>
        <w:rPr>
          <w:rFonts w:ascii="Tahoma" w:hAnsi="Tahoma" w:cs="Tahoma"/>
        </w:rPr>
        <w:tab/>
        <w:t xml:space="preserve">  </w:t>
      </w:r>
      <w:r>
        <w:rPr>
          <w:rFonts w:ascii="Tahoma" w:hAnsi="Tahoma" w:cs="Tahoma"/>
        </w:rPr>
        <w:tab/>
        <w:t xml:space="preserve">     </w:t>
      </w:r>
      <w:r w:rsidR="00E84F3B" w:rsidRPr="007545AA">
        <w:rPr>
          <w:rFonts w:ascii="Tahoma" w:hAnsi="Tahoma" w:cs="Tahoma"/>
        </w:rPr>
        <w:t xml:space="preserve">However </w:t>
      </w:r>
      <w:r w:rsidRPr="007545AA">
        <w:rPr>
          <w:rFonts w:ascii="Tahoma" w:hAnsi="Tahoma" w:cs="Tahoma"/>
        </w:rPr>
        <w:t>it</w:t>
      </w:r>
      <w:r w:rsidR="00E84F3B" w:rsidRPr="007545AA">
        <w:rPr>
          <w:rFonts w:ascii="Tahoma" w:hAnsi="Tahoma" w:cs="Tahoma"/>
        </w:rPr>
        <w:t xml:space="preserve"> would have to be considered in the new financial year.</w:t>
      </w:r>
    </w:p>
    <w:p w:rsidR="007545AA" w:rsidRDefault="007545AA" w:rsidP="00E84F3B">
      <w:pPr>
        <w:rPr>
          <w:rFonts w:ascii="Tahoma" w:hAnsi="Tahoma" w:cs="Tahoma"/>
        </w:rPr>
      </w:pPr>
    </w:p>
    <w:p w:rsidR="007545AA" w:rsidRPr="007545AA" w:rsidRDefault="007545AA" w:rsidP="00E84F3B">
      <w:pPr>
        <w:rPr>
          <w:rFonts w:ascii="Tahoma" w:hAnsi="Tahoma" w:cs="Tahoma"/>
        </w:rPr>
      </w:pPr>
      <w:r>
        <w:rPr>
          <w:rFonts w:ascii="Tahoma" w:hAnsi="Tahoma" w:cs="Tahoma"/>
        </w:rPr>
        <w:tab/>
        <w:t xml:space="preserve"> </w:t>
      </w:r>
      <w:r>
        <w:rPr>
          <w:rFonts w:ascii="Tahoma" w:hAnsi="Tahoma" w:cs="Tahoma"/>
        </w:rPr>
        <w:tab/>
        <w:t xml:space="preserve">     Cllr.</w:t>
      </w:r>
      <w:r w:rsidR="00DE1ABA">
        <w:rPr>
          <w:rFonts w:ascii="Tahoma" w:hAnsi="Tahoma" w:cs="Tahoma"/>
        </w:rPr>
        <w:t xml:space="preserve"> </w:t>
      </w:r>
      <w:r>
        <w:rPr>
          <w:rFonts w:ascii="Tahoma" w:hAnsi="Tahoma" w:cs="Tahoma"/>
        </w:rPr>
        <w:t xml:space="preserve">FitzGibbon was disappointed that it would have to wait until the </w:t>
      </w:r>
      <w:r>
        <w:rPr>
          <w:rFonts w:ascii="Tahoma" w:hAnsi="Tahoma" w:cs="Tahoma"/>
        </w:rPr>
        <w:tab/>
      </w:r>
      <w:r>
        <w:rPr>
          <w:rFonts w:ascii="Tahoma" w:hAnsi="Tahoma" w:cs="Tahoma"/>
        </w:rPr>
        <w:tab/>
        <w:t xml:space="preserve">     new financial year and it was agreed that she should follow this up </w:t>
      </w:r>
      <w:r>
        <w:rPr>
          <w:rFonts w:ascii="Tahoma" w:hAnsi="Tahoma" w:cs="Tahoma"/>
        </w:rPr>
        <w:tab/>
      </w:r>
      <w:r>
        <w:rPr>
          <w:rFonts w:ascii="Tahoma" w:hAnsi="Tahoma" w:cs="Tahoma"/>
        </w:rPr>
        <w:tab/>
        <w:t xml:space="preserve">     for clarification with Cllr. </w:t>
      </w:r>
      <w:proofErr w:type="spellStart"/>
      <w:r>
        <w:rPr>
          <w:rFonts w:ascii="Tahoma" w:hAnsi="Tahoma" w:cs="Tahoma"/>
        </w:rPr>
        <w:t>Rickhards</w:t>
      </w:r>
      <w:proofErr w:type="spellEnd"/>
      <w:r>
        <w:rPr>
          <w:rFonts w:ascii="Tahoma" w:hAnsi="Tahoma" w:cs="Tahoma"/>
        </w:rPr>
        <w:t>.</w:t>
      </w:r>
    </w:p>
    <w:p w:rsidR="00B65586" w:rsidRDefault="00B65586" w:rsidP="00023C4A">
      <w:pPr>
        <w:tabs>
          <w:tab w:val="left" w:pos="1701"/>
        </w:tabs>
        <w:ind w:left="284"/>
        <w:rPr>
          <w:rFonts w:ascii="Tahoma" w:hAnsi="Tahoma" w:cs="Tahoma"/>
          <w:b/>
        </w:rPr>
      </w:pPr>
    </w:p>
    <w:p w:rsidR="00B65586" w:rsidRPr="00A61E8B" w:rsidRDefault="00B65586" w:rsidP="00023C4A">
      <w:pPr>
        <w:tabs>
          <w:tab w:val="left" w:pos="1701"/>
        </w:tabs>
        <w:ind w:left="284"/>
        <w:rPr>
          <w:rFonts w:ascii="Tahoma" w:hAnsi="Tahoma" w:cs="Tahoma"/>
          <w:b/>
        </w:rPr>
      </w:pPr>
      <w:r>
        <w:rPr>
          <w:rFonts w:ascii="Tahoma" w:hAnsi="Tahoma" w:cs="Tahoma"/>
          <w:b/>
        </w:rPr>
        <w:t>12. Aston Cantlow Playground update.</w:t>
      </w:r>
    </w:p>
    <w:p w:rsidR="006E4963" w:rsidRPr="00C948DC" w:rsidRDefault="006E4963" w:rsidP="00023C4A">
      <w:pPr>
        <w:tabs>
          <w:tab w:val="left" w:pos="1701"/>
        </w:tabs>
        <w:ind w:left="284"/>
        <w:rPr>
          <w:rFonts w:ascii="Tahoma" w:hAnsi="Tahoma" w:cs="Tahoma"/>
          <w:b/>
          <w:color w:val="FF0000"/>
        </w:rPr>
      </w:pPr>
    </w:p>
    <w:p w:rsidR="00E20243" w:rsidRDefault="007545AA" w:rsidP="0070737D">
      <w:pPr>
        <w:tabs>
          <w:tab w:val="left" w:pos="1701"/>
        </w:tabs>
        <w:ind w:left="284"/>
        <w:rPr>
          <w:rFonts w:ascii="Tahoma" w:hAnsi="Tahoma" w:cs="Tahoma"/>
        </w:rPr>
      </w:pPr>
      <w:r>
        <w:rPr>
          <w:rFonts w:ascii="Tahoma" w:hAnsi="Tahoma" w:cs="Tahoma"/>
          <w:b/>
        </w:rPr>
        <w:tab/>
      </w:r>
      <w:r w:rsidRPr="00BE612D">
        <w:rPr>
          <w:rFonts w:ascii="Tahoma" w:hAnsi="Tahoma" w:cs="Tahoma"/>
        </w:rPr>
        <w:t xml:space="preserve">  </w:t>
      </w:r>
      <w:r w:rsidR="00005242" w:rsidRPr="00BE612D">
        <w:rPr>
          <w:rFonts w:ascii="Tahoma" w:hAnsi="Tahoma" w:cs="Tahoma"/>
        </w:rPr>
        <w:t>Four quo</w:t>
      </w:r>
      <w:r w:rsidR="00BE612D" w:rsidRPr="00BE612D">
        <w:rPr>
          <w:rFonts w:ascii="Tahoma" w:hAnsi="Tahoma" w:cs="Tahoma"/>
        </w:rPr>
        <w:t xml:space="preserve">tations had been provided for the </w:t>
      </w:r>
      <w:r w:rsidR="00BE612D">
        <w:rPr>
          <w:rFonts w:ascii="Tahoma" w:hAnsi="Tahoma" w:cs="Tahoma"/>
        </w:rPr>
        <w:t xml:space="preserve">nearest equivalent two </w:t>
      </w:r>
      <w:r w:rsidR="00BE612D">
        <w:rPr>
          <w:rFonts w:ascii="Tahoma" w:hAnsi="Tahoma" w:cs="Tahoma"/>
        </w:rPr>
        <w:tab/>
        <w:t xml:space="preserve">  items to the ones the Trustees wish to purchase. Mr. Hannaford </w:t>
      </w:r>
      <w:r w:rsidR="00BE612D">
        <w:rPr>
          <w:rFonts w:ascii="Tahoma" w:hAnsi="Tahoma" w:cs="Tahoma"/>
        </w:rPr>
        <w:tab/>
        <w:t xml:space="preserve">  also advised that, with respect to the repairs recommended in the </w:t>
      </w:r>
      <w:r w:rsidR="00BE612D">
        <w:rPr>
          <w:rFonts w:ascii="Tahoma" w:hAnsi="Tahoma" w:cs="Tahoma"/>
        </w:rPr>
        <w:tab/>
        <w:t xml:space="preserve">  annual inspection report, all of the items are now either fully </w:t>
      </w:r>
      <w:r w:rsidR="00BE612D">
        <w:rPr>
          <w:rFonts w:ascii="Tahoma" w:hAnsi="Tahoma" w:cs="Tahoma"/>
        </w:rPr>
        <w:tab/>
        <w:t xml:space="preserve"> </w:t>
      </w:r>
      <w:r w:rsidR="00BE612D">
        <w:rPr>
          <w:rFonts w:ascii="Tahoma" w:hAnsi="Tahoma" w:cs="Tahoma"/>
        </w:rPr>
        <w:tab/>
        <w:t xml:space="preserve">  addressed or are currently being addressed and just waiting for </w:t>
      </w:r>
      <w:r w:rsidR="00BE612D">
        <w:rPr>
          <w:rFonts w:ascii="Tahoma" w:hAnsi="Tahoma" w:cs="Tahoma"/>
        </w:rPr>
        <w:tab/>
        <w:t xml:space="preserve">  parts or installation.</w:t>
      </w:r>
    </w:p>
    <w:p w:rsidR="00E20243" w:rsidRDefault="00E20243" w:rsidP="0070737D">
      <w:pPr>
        <w:tabs>
          <w:tab w:val="left" w:pos="1701"/>
        </w:tabs>
        <w:ind w:left="284"/>
        <w:rPr>
          <w:rFonts w:ascii="Tahoma" w:hAnsi="Tahoma" w:cs="Tahoma"/>
        </w:rPr>
      </w:pPr>
    </w:p>
    <w:p w:rsidR="00E20243" w:rsidRDefault="00E20243" w:rsidP="0070737D">
      <w:pPr>
        <w:tabs>
          <w:tab w:val="left" w:pos="1701"/>
        </w:tabs>
        <w:ind w:left="284"/>
        <w:rPr>
          <w:rFonts w:ascii="Tahoma" w:hAnsi="Tahoma" w:cs="Tahoma"/>
        </w:rPr>
      </w:pPr>
      <w:r>
        <w:rPr>
          <w:rFonts w:ascii="Tahoma" w:hAnsi="Tahoma" w:cs="Tahoma"/>
        </w:rPr>
        <w:tab/>
        <w:t xml:space="preserve">  The quotation figures ranged from £2,510.00 to £7,350.00 nett. </w:t>
      </w:r>
    </w:p>
    <w:p w:rsidR="00E20243" w:rsidRDefault="00E20243" w:rsidP="0070737D">
      <w:pPr>
        <w:tabs>
          <w:tab w:val="left" w:pos="1701"/>
        </w:tabs>
        <w:ind w:left="284"/>
        <w:rPr>
          <w:rFonts w:ascii="Tahoma" w:hAnsi="Tahoma" w:cs="Tahoma"/>
        </w:rPr>
      </w:pPr>
    </w:p>
    <w:p w:rsidR="00E20243" w:rsidRDefault="00E20243" w:rsidP="0070737D">
      <w:pPr>
        <w:tabs>
          <w:tab w:val="left" w:pos="1701"/>
        </w:tabs>
        <w:ind w:left="284"/>
        <w:rPr>
          <w:rFonts w:ascii="Tahoma" w:hAnsi="Tahoma" w:cs="Tahoma"/>
        </w:rPr>
      </w:pPr>
      <w:r>
        <w:rPr>
          <w:rFonts w:ascii="Tahoma" w:hAnsi="Tahoma" w:cs="Tahoma"/>
        </w:rPr>
        <w:tab/>
        <w:t xml:space="preserve">  The quotation from </w:t>
      </w:r>
      <w:proofErr w:type="spellStart"/>
      <w:r>
        <w:rPr>
          <w:rFonts w:ascii="Tahoma" w:hAnsi="Tahoma" w:cs="Tahoma"/>
        </w:rPr>
        <w:t>FreshairFitness</w:t>
      </w:r>
      <w:proofErr w:type="spellEnd"/>
      <w:r>
        <w:rPr>
          <w:rFonts w:ascii="Tahoma" w:hAnsi="Tahoma" w:cs="Tahoma"/>
        </w:rPr>
        <w:t xml:space="preserve"> was for the equipment </w:t>
      </w:r>
      <w:r>
        <w:rPr>
          <w:rFonts w:ascii="Tahoma" w:hAnsi="Tahoma" w:cs="Tahoma"/>
        </w:rPr>
        <w:tab/>
        <w:t xml:space="preserve">  </w:t>
      </w:r>
      <w:r>
        <w:rPr>
          <w:rFonts w:ascii="Tahoma" w:hAnsi="Tahoma" w:cs="Tahoma"/>
        </w:rPr>
        <w:tab/>
        <w:t xml:space="preserve">  preferred by the Trustees and, although not all items from </w:t>
      </w:r>
      <w:r w:rsidR="00F06DB7">
        <w:rPr>
          <w:rFonts w:ascii="Tahoma" w:hAnsi="Tahoma" w:cs="Tahoma"/>
        </w:rPr>
        <w:t>the</w:t>
      </w:r>
      <w:r>
        <w:rPr>
          <w:rFonts w:ascii="Tahoma" w:hAnsi="Tahoma" w:cs="Tahoma"/>
        </w:rPr>
        <w:tab/>
        <w:t xml:space="preserve">  </w:t>
      </w:r>
      <w:r>
        <w:rPr>
          <w:rFonts w:ascii="Tahoma" w:hAnsi="Tahoma" w:cs="Tahoma"/>
        </w:rPr>
        <w:tab/>
        <w:t xml:space="preserve">  inspection report have been fully completed</w:t>
      </w:r>
      <w:r w:rsidR="00F06DB7">
        <w:rPr>
          <w:rFonts w:ascii="Tahoma" w:hAnsi="Tahoma" w:cs="Tahoma"/>
        </w:rPr>
        <w:t xml:space="preserve">, as previously </w:t>
      </w:r>
      <w:r w:rsidR="00F06DB7">
        <w:rPr>
          <w:rFonts w:ascii="Tahoma" w:hAnsi="Tahoma" w:cs="Tahoma"/>
        </w:rPr>
        <w:tab/>
        <w:t xml:space="preserve"> </w:t>
      </w:r>
      <w:r w:rsidR="00F06DB7">
        <w:rPr>
          <w:rFonts w:ascii="Tahoma" w:hAnsi="Tahoma" w:cs="Tahoma"/>
        </w:rPr>
        <w:tab/>
        <w:t xml:space="preserve">  requested, they are progressing</w:t>
      </w:r>
      <w:r>
        <w:rPr>
          <w:rFonts w:ascii="Tahoma" w:hAnsi="Tahoma" w:cs="Tahoma"/>
        </w:rPr>
        <w:t>, Cllr Harvey</w:t>
      </w:r>
      <w:r w:rsidR="00F06DB7">
        <w:rPr>
          <w:rFonts w:ascii="Tahoma" w:hAnsi="Tahoma" w:cs="Tahoma"/>
        </w:rPr>
        <w:t xml:space="preserve"> proposed</w:t>
      </w:r>
      <w:r>
        <w:rPr>
          <w:rFonts w:ascii="Tahoma" w:hAnsi="Tahoma" w:cs="Tahoma"/>
        </w:rPr>
        <w:t xml:space="preserve"> that this </w:t>
      </w:r>
      <w:r w:rsidR="00F06DB7">
        <w:rPr>
          <w:rFonts w:ascii="Tahoma" w:hAnsi="Tahoma" w:cs="Tahoma"/>
        </w:rPr>
        <w:tab/>
        <w:t xml:space="preserve"> </w:t>
      </w:r>
      <w:r w:rsidR="00F06DB7">
        <w:rPr>
          <w:rFonts w:ascii="Tahoma" w:hAnsi="Tahoma" w:cs="Tahoma"/>
        </w:rPr>
        <w:tab/>
        <w:t xml:space="preserve">  </w:t>
      </w:r>
      <w:r>
        <w:rPr>
          <w:rFonts w:ascii="Tahoma" w:hAnsi="Tahoma" w:cs="Tahoma"/>
        </w:rPr>
        <w:t>quotation for £2,925.85 plus VAT should be accepted.</w:t>
      </w:r>
    </w:p>
    <w:p w:rsidR="00E20243" w:rsidRDefault="00E20243" w:rsidP="0070737D">
      <w:pPr>
        <w:tabs>
          <w:tab w:val="left" w:pos="1701"/>
        </w:tabs>
        <w:ind w:left="284"/>
        <w:rPr>
          <w:rFonts w:ascii="Tahoma" w:hAnsi="Tahoma" w:cs="Tahoma"/>
        </w:rPr>
      </w:pPr>
      <w:r>
        <w:rPr>
          <w:rFonts w:ascii="Tahoma" w:hAnsi="Tahoma" w:cs="Tahoma"/>
        </w:rPr>
        <w:lastRenderedPageBreak/>
        <w:tab/>
        <w:t xml:space="preserve">  The proposal was seconded by Cllr. Berry and agreed by all.</w:t>
      </w:r>
    </w:p>
    <w:p w:rsidR="003C0621" w:rsidRPr="00BE612D" w:rsidRDefault="00E20243" w:rsidP="0070737D">
      <w:pPr>
        <w:tabs>
          <w:tab w:val="left" w:pos="1701"/>
        </w:tabs>
        <w:ind w:left="284"/>
        <w:rPr>
          <w:rFonts w:ascii="Tahoma" w:hAnsi="Tahoma" w:cs="Tahoma"/>
        </w:rPr>
      </w:pPr>
      <w:r>
        <w:rPr>
          <w:rFonts w:ascii="Tahoma" w:hAnsi="Tahoma" w:cs="Tahoma"/>
        </w:rPr>
        <w:tab/>
        <w:t xml:space="preserve">  </w:t>
      </w:r>
      <w:r w:rsidR="00F06DB7">
        <w:rPr>
          <w:rFonts w:ascii="Tahoma" w:hAnsi="Tahoma" w:cs="Tahoma"/>
        </w:rPr>
        <w:t xml:space="preserve">Mr. Hannaford was asked to provide the original quote and </w:t>
      </w:r>
      <w:r w:rsidR="00F06DB7">
        <w:rPr>
          <w:rFonts w:ascii="Tahoma" w:hAnsi="Tahoma" w:cs="Tahoma"/>
        </w:rPr>
        <w:tab/>
        <w:t xml:space="preserve">  </w:t>
      </w:r>
      <w:r w:rsidR="00F06DB7">
        <w:rPr>
          <w:rFonts w:ascii="Tahoma" w:hAnsi="Tahoma" w:cs="Tahoma"/>
        </w:rPr>
        <w:tab/>
        <w:t xml:space="preserve">  information to the </w:t>
      </w:r>
      <w:r>
        <w:rPr>
          <w:rFonts w:ascii="Tahoma" w:hAnsi="Tahoma" w:cs="Tahoma"/>
        </w:rPr>
        <w:t xml:space="preserve">Clerk </w:t>
      </w:r>
      <w:r w:rsidR="00F06DB7">
        <w:rPr>
          <w:rFonts w:ascii="Tahoma" w:hAnsi="Tahoma" w:cs="Tahoma"/>
        </w:rPr>
        <w:t>to enable her</w:t>
      </w:r>
      <w:r>
        <w:rPr>
          <w:rFonts w:ascii="Tahoma" w:hAnsi="Tahoma" w:cs="Tahoma"/>
        </w:rPr>
        <w:t xml:space="preserve"> to </w:t>
      </w:r>
      <w:r w:rsidR="00F06DB7">
        <w:rPr>
          <w:rFonts w:ascii="Tahoma" w:hAnsi="Tahoma" w:cs="Tahoma"/>
        </w:rPr>
        <w:t xml:space="preserve">order the equipment and </w:t>
      </w:r>
      <w:r w:rsidR="00F06DB7">
        <w:rPr>
          <w:rFonts w:ascii="Tahoma" w:hAnsi="Tahoma" w:cs="Tahoma"/>
        </w:rPr>
        <w:tab/>
        <w:t xml:space="preserve">  pay the relevant invoices as and when necessary on behalf of the </w:t>
      </w:r>
      <w:r w:rsidR="00F06DB7">
        <w:rPr>
          <w:rFonts w:ascii="Tahoma" w:hAnsi="Tahoma" w:cs="Tahoma"/>
        </w:rPr>
        <w:tab/>
        <w:t xml:space="preserve">  Parish Council.</w:t>
      </w:r>
      <w:r>
        <w:rPr>
          <w:rFonts w:ascii="Tahoma" w:hAnsi="Tahoma" w:cs="Tahoma"/>
        </w:rPr>
        <w:t xml:space="preserve"> </w:t>
      </w:r>
      <w:r w:rsidR="00005242" w:rsidRPr="00BE612D">
        <w:rPr>
          <w:rFonts w:ascii="Tahoma" w:hAnsi="Tahoma" w:cs="Tahoma"/>
        </w:rPr>
        <w:t xml:space="preserve"> </w:t>
      </w:r>
      <w:r w:rsidR="00875447" w:rsidRPr="00BE612D">
        <w:rPr>
          <w:rFonts w:ascii="Tahoma" w:hAnsi="Tahoma" w:cs="Tahoma"/>
        </w:rPr>
        <w:tab/>
      </w:r>
    </w:p>
    <w:p w:rsidR="0094649D" w:rsidRPr="005063E5" w:rsidRDefault="00CE1747" w:rsidP="004008CC">
      <w:pPr>
        <w:tabs>
          <w:tab w:val="left" w:pos="1701"/>
        </w:tabs>
        <w:rPr>
          <w:rFonts w:ascii="Tahoma" w:hAnsi="Tahoma" w:cs="Tahoma"/>
        </w:rPr>
      </w:pPr>
      <w:r w:rsidRPr="0087344A">
        <w:rPr>
          <w:rFonts w:ascii="Tahoma" w:hAnsi="Tahoma" w:cs="Tahoma"/>
        </w:rPr>
        <w:tab/>
      </w:r>
    </w:p>
    <w:p w:rsidR="00E37DDD" w:rsidRPr="00146CE4" w:rsidRDefault="006E4963" w:rsidP="008C2F51">
      <w:pPr>
        <w:tabs>
          <w:tab w:val="left" w:pos="928"/>
        </w:tabs>
        <w:ind w:left="284"/>
        <w:rPr>
          <w:rFonts w:ascii="Tahoma" w:hAnsi="Tahoma" w:cs="Tahoma"/>
          <w:b/>
          <w:lang w:eastAsia="en-US"/>
        </w:rPr>
      </w:pPr>
      <w:r>
        <w:rPr>
          <w:rFonts w:ascii="Tahoma" w:hAnsi="Tahoma" w:cs="Tahoma"/>
          <w:b/>
          <w:lang w:eastAsia="en-US"/>
        </w:rPr>
        <w:t>11</w:t>
      </w:r>
      <w:r w:rsidR="00E37DDD" w:rsidRPr="00146CE4">
        <w:rPr>
          <w:rFonts w:ascii="Tahoma" w:hAnsi="Tahoma" w:cs="Tahoma"/>
          <w:b/>
          <w:lang w:eastAsia="en-US"/>
        </w:rPr>
        <w:t>. Councillor’s reports and items for the agenda for the next meeting:</w:t>
      </w:r>
    </w:p>
    <w:p w:rsidR="00E37DDD" w:rsidRPr="0036549B" w:rsidRDefault="00AE6E53" w:rsidP="00AE6E53">
      <w:pPr>
        <w:tabs>
          <w:tab w:val="left" w:pos="928"/>
          <w:tab w:val="left" w:pos="1843"/>
        </w:tabs>
        <w:ind w:left="284"/>
        <w:rPr>
          <w:rFonts w:ascii="Tahoma" w:hAnsi="Tahoma" w:cs="Tahoma"/>
          <w:color w:val="FF0000"/>
          <w:lang w:eastAsia="en-US"/>
        </w:rPr>
      </w:pPr>
      <w:r w:rsidRPr="0036549B">
        <w:rPr>
          <w:rFonts w:ascii="Tahoma" w:hAnsi="Tahoma" w:cs="Tahoma"/>
          <w:b/>
          <w:color w:val="FF0000"/>
          <w:lang w:eastAsia="en-US"/>
        </w:rPr>
        <w:tab/>
      </w:r>
      <w:r w:rsidR="00E37DDD" w:rsidRPr="0036549B">
        <w:rPr>
          <w:rFonts w:ascii="Tahoma" w:hAnsi="Tahoma" w:cs="Tahoma"/>
          <w:color w:val="FF0000"/>
          <w:lang w:val="en-US" w:eastAsia="en-US"/>
        </w:rPr>
        <w:tab/>
      </w:r>
      <w:r w:rsidR="00E37DDD" w:rsidRPr="0036549B">
        <w:rPr>
          <w:rFonts w:ascii="Tahoma" w:hAnsi="Tahoma" w:cs="Tahoma"/>
          <w:color w:val="FF0000"/>
          <w:lang w:val="en-US" w:eastAsia="en-US"/>
        </w:rPr>
        <w:tab/>
        <w:t xml:space="preserve">  </w:t>
      </w:r>
      <w:r w:rsidR="00E37DDD" w:rsidRPr="0036549B">
        <w:rPr>
          <w:rFonts w:ascii="Tahoma" w:hAnsi="Tahoma" w:cs="Tahoma"/>
          <w:color w:val="FF0000"/>
          <w:lang w:val="en-US" w:eastAsia="en-US"/>
        </w:rPr>
        <w:tab/>
      </w:r>
      <w:r w:rsidR="00E37DDD" w:rsidRPr="0036549B">
        <w:rPr>
          <w:rFonts w:ascii="Tahoma" w:hAnsi="Tahoma" w:cs="Tahoma"/>
          <w:color w:val="FF0000"/>
          <w:lang w:eastAsia="en-US"/>
        </w:rPr>
        <w:tab/>
      </w:r>
      <w:r w:rsidR="00E37DDD" w:rsidRPr="0036549B">
        <w:rPr>
          <w:rFonts w:ascii="Tahoma" w:hAnsi="Tahoma" w:cs="Tahoma"/>
          <w:color w:val="FF0000"/>
          <w:lang w:eastAsia="en-US"/>
        </w:rPr>
        <w:tab/>
        <w:t xml:space="preserve">                          </w:t>
      </w:r>
    </w:p>
    <w:p w:rsidR="00DA5BEE" w:rsidRDefault="000A4486" w:rsidP="000A4486">
      <w:pPr>
        <w:ind w:left="1701" w:hanging="120"/>
        <w:rPr>
          <w:rFonts w:ascii="Tahoma" w:hAnsi="Tahoma" w:cs="Tahoma"/>
        </w:rPr>
      </w:pPr>
      <w:r>
        <w:rPr>
          <w:rFonts w:ascii="Tahoma" w:hAnsi="Tahoma" w:cs="Tahoma"/>
        </w:rPr>
        <w:t xml:space="preserve">  </w:t>
      </w:r>
      <w:r w:rsidR="00B33962">
        <w:rPr>
          <w:rFonts w:ascii="Tahoma" w:hAnsi="Tahoma" w:cs="Tahoma"/>
        </w:rPr>
        <w:t xml:space="preserve">Cllr. Harvey had been approached by </w:t>
      </w:r>
      <w:proofErr w:type="gramStart"/>
      <w:r w:rsidR="00B33962">
        <w:rPr>
          <w:rFonts w:ascii="Tahoma" w:hAnsi="Tahoma" w:cs="Tahoma"/>
        </w:rPr>
        <w:t>a</w:t>
      </w:r>
      <w:proofErr w:type="gramEnd"/>
      <w:r w:rsidR="00B33962">
        <w:rPr>
          <w:rFonts w:ascii="Tahoma" w:hAnsi="Tahoma" w:cs="Tahoma"/>
        </w:rPr>
        <w:t xml:space="preserve"> Ms Mainwaring from Great Alne who expressed an interest in joining both Aston Cantlow and Great Alne Parish Councils.  The Clerk was asked to invite her to our next meeting in February </w:t>
      </w:r>
      <w:r w:rsidR="0009094E">
        <w:rPr>
          <w:rFonts w:ascii="Tahoma" w:hAnsi="Tahoma" w:cs="Tahoma"/>
        </w:rPr>
        <w:t>for Councillors to meet her and with a view to being co-opted.</w:t>
      </w:r>
    </w:p>
    <w:p w:rsidR="00B33962" w:rsidRDefault="00B33962" w:rsidP="000A4486">
      <w:pPr>
        <w:ind w:left="1701" w:hanging="120"/>
        <w:rPr>
          <w:rFonts w:ascii="Tahoma" w:hAnsi="Tahoma" w:cs="Tahoma"/>
        </w:rPr>
      </w:pPr>
    </w:p>
    <w:p w:rsidR="00C94A3C" w:rsidRDefault="00C94A3C" w:rsidP="000A4486">
      <w:pPr>
        <w:ind w:left="1701" w:hanging="120"/>
        <w:rPr>
          <w:rFonts w:ascii="Tahoma" w:hAnsi="Tahoma" w:cs="Tahoma"/>
        </w:rPr>
      </w:pPr>
      <w:r>
        <w:rPr>
          <w:rFonts w:ascii="Tahoma" w:hAnsi="Tahoma" w:cs="Tahoma"/>
        </w:rPr>
        <w:t xml:space="preserve">  Agenda items: </w:t>
      </w:r>
      <w:r w:rsidR="00D03CAA" w:rsidRPr="00F06DB7">
        <w:rPr>
          <w:rFonts w:ascii="Tahoma" w:hAnsi="Tahoma" w:cs="Tahoma"/>
        </w:rPr>
        <w:t>Sarah Brooke-Taylor, WRCC</w:t>
      </w:r>
      <w:r w:rsidR="00F06DB7" w:rsidRPr="00F06DB7">
        <w:rPr>
          <w:rFonts w:ascii="Tahoma" w:hAnsi="Tahoma" w:cs="Tahoma"/>
        </w:rPr>
        <w:t xml:space="preserve"> to discuss undertaking a </w:t>
      </w:r>
      <w:r w:rsidR="00BD740E">
        <w:rPr>
          <w:rFonts w:ascii="Tahoma" w:hAnsi="Tahoma" w:cs="Tahoma"/>
        </w:rPr>
        <w:t xml:space="preserve">      </w:t>
      </w:r>
    </w:p>
    <w:p w:rsidR="00BD740E" w:rsidRPr="00F06DB7" w:rsidRDefault="00BD740E" w:rsidP="000A4486">
      <w:pPr>
        <w:ind w:left="1701" w:hanging="120"/>
        <w:rPr>
          <w:rFonts w:ascii="Tahoma" w:hAnsi="Tahoma" w:cs="Tahoma"/>
        </w:rPr>
      </w:pPr>
      <w:r>
        <w:rPr>
          <w:rFonts w:ascii="Tahoma" w:hAnsi="Tahoma" w:cs="Tahoma"/>
        </w:rPr>
        <w:t xml:space="preserve">  </w:t>
      </w:r>
      <w:proofErr w:type="gramStart"/>
      <w:r>
        <w:rPr>
          <w:rFonts w:ascii="Tahoma" w:hAnsi="Tahoma" w:cs="Tahoma"/>
        </w:rPr>
        <w:t>housing</w:t>
      </w:r>
      <w:proofErr w:type="gramEnd"/>
      <w:r>
        <w:rPr>
          <w:rFonts w:ascii="Tahoma" w:hAnsi="Tahoma" w:cs="Tahoma"/>
        </w:rPr>
        <w:t xml:space="preserve"> needs survey.</w:t>
      </w:r>
    </w:p>
    <w:p w:rsidR="00671FB4" w:rsidRPr="0035295F" w:rsidRDefault="00671FB4" w:rsidP="00445B34">
      <w:pPr>
        <w:ind w:left="644"/>
        <w:jc w:val="center"/>
        <w:rPr>
          <w:rFonts w:ascii="Tahoma" w:hAnsi="Tahoma" w:cs="Tahoma"/>
        </w:rPr>
      </w:pPr>
    </w:p>
    <w:p w:rsidR="00671FB4" w:rsidRDefault="00E37DDD" w:rsidP="00673858">
      <w:pPr>
        <w:ind w:left="284"/>
        <w:rPr>
          <w:rFonts w:ascii="Tahoma" w:hAnsi="Tahoma" w:cs="Tahoma"/>
        </w:rPr>
      </w:pPr>
      <w:r w:rsidRPr="0052483A">
        <w:rPr>
          <w:rFonts w:ascii="Tahoma" w:hAnsi="Tahoma" w:cs="Tahoma"/>
          <w:b/>
        </w:rPr>
        <w:t>1</w:t>
      </w:r>
      <w:r w:rsidR="00327244">
        <w:rPr>
          <w:rFonts w:ascii="Tahoma" w:hAnsi="Tahoma" w:cs="Tahoma"/>
          <w:b/>
        </w:rPr>
        <w:t>3</w:t>
      </w:r>
      <w:r w:rsidRPr="0052483A">
        <w:rPr>
          <w:rFonts w:ascii="Tahoma" w:hAnsi="Tahoma" w:cs="Tahoma"/>
          <w:b/>
        </w:rPr>
        <w:t xml:space="preserve">. Date of next meeting: </w:t>
      </w:r>
      <w:r w:rsidR="00AD3AED">
        <w:rPr>
          <w:rFonts w:ascii="Tahoma" w:hAnsi="Tahoma" w:cs="Tahoma"/>
          <w:b/>
        </w:rPr>
        <w:t xml:space="preserve"> </w:t>
      </w:r>
      <w:r w:rsidR="00C948DC">
        <w:rPr>
          <w:rFonts w:ascii="Tahoma" w:hAnsi="Tahoma" w:cs="Tahoma"/>
        </w:rPr>
        <w:t>1</w:t>
      </w:r>
      <w:r w:rsidR="00B65586">
        <w:rPr>
          <w:rFonts w:ascii="Tahoma" w:hAnsi="Tahoma" w:cs="Tahoma"/>
        </w:rPr>
        <w:t>4</w:t>
      </w:r>
      <w:r w:rsidR="00C948DC">
        <w:rPr>
          <w:rFonts w:ascii="Tahoma" w:hAnsi="Tahoma" w:cs="Tahoma"/>
        </w:rPr>
        <w:t xml:space="preserve">th </w:t>
      </w:r>
      <w:r w:rsidR="00B65586">
        <w:rPr>
          <w:rFonts w:ascii="Tahoma" w:hAnsi="Tahoma" w:cs="Tahoma"/>
        </w:rPr>
        <w:t>February</w:t>
      </w:r>
      <w:r w:rsidR="00C948DC">
        <w:rPr>
          <w:rFonts w:ascii="Tahoma" w:hAnsi="Tahoma" w:cs="Tahoma"/>
        </w:rPr>
        <w:t xml:space="preserve"> 2019</w:t>
      </w:r>
      <w:r w:rsidRPr="0052483A">
        <w:rPr>
          <w:rFonts w:ascii="Tahoma" w:hAnsi="Tahoma" w:cs="Tahoma"/>
        </w:rPr>
        <w:t>.</w:t>
      </w:r>
    </w:p>
    <w:p w:rsidR="006E14BB" w:rsidRDefault="006E14BB" w:rsidP="00673858">
      <w:pPr>
        <w:ind w:left="284"/>
        <w:rPr>
          <w:rFonts w:ascii="Tahoma" w:hAnsi="Tahoma" w:cs="Tahoma"/>
        </w:rPr>
      </w:pPr>
    </w:p>
    <w:p w:rsidR="008030E4" w:rsidRDefault="00E37DDD" w:rsidP="00BD740E">
      <w:pPr>
        <w:ind w:left="284"/>
        <w:jc w:val="center"/>
        <w:rPr>
          <w:rFonts w:ascii="Tahoma" w:hAnsi="Tahoma" w:cs="Tahoma"/>
        </w:rPr>
      </w:pPr>
      <w:r w:rsidRPr="0052483A">
        <w:rPr>
          <w:rFonts w:ascii="Tahoma" w:hAnsi="Tahoma" w:cs="Tahoma"/>
        </w:rPr>
        <w:t xml:space="preserve">No further business – </w:t>
      </w:r>
      <w:r w:rsidR="00FC009E">
        <w:rPr>
          <w:rFonts w:ascii="Tahoma" w:hAnsi="Tahoma" w:cs="Tahoma"/>
        </w:rPr>
        <w:t xml:space="preserve">Cllr. </w:t>
      </w:r>
      <w:r w:rsidR="00255708">
        <w:rPr>
          <w:rFonts w:ascii="Tahoma" w:hAnsi="Tahoma" w:cs="Tahoma"/>
        </w:rPr>
        <w:t>Harvey</w:t>
      </w:r>
      <w:r w:rsidR="00860EE5" w:rsidRPr="00860EE5">
        <w:rPr>
          <w:rFonts w:ascii="Tahoma" w:hAnsi="Tahoma" w:cs="Tahoma"/>
        </w:rPr>
        <w:t xml:space="preserve"> </w:t>
      </w:r>
      <w:r w:rsidRPr="00860EE5">
        <w:rPr>
          <w:rFonts w:ascii="Tahoma" w:hAnsi="Tahoma" w:cs="Tahoma"/>
        </w:rPr>
        <w:t xml:space="preserve">closed the </w:t>
      </w:r>
      <w:r w:rsidRPr="00A61E8B">
        <w:rPr>
          <w:rFonts w:ascii="Tahoma" w:hAnsi="Tahoma" w:cs="Tahoma"/>
        </w:rPr>
        <w:t xml:space="preserve">meeting at </w:t>
      </w:r>
      <w:r w:rsidR="00A61E8B" w:rsidRPr="00BD740E">
        <w:rPr>
          <w:rFonts w:ascii="Tahoma" w:hAnsi="Tahoma" w:cs="Tahoma"/>
        </w:rPr>
        <w:t>8.</w:t>
      </w:r>
      <w:r w:rsidR="007545AA" w:rsidRPr="00BD740E">
        <w:rPr>
          <w:rFonts w:ascii="Tahoma" w:hAnsi="Tahoma" w:cs="Tahoma"/>
        </w:rPr>
        <w:t>40</w:t>
      </w:r>
      <w:r w:rsidR="0073701B" w:rsidRPr="00BD740E">
        <w:rPr>
          <w:rFonts w:ascii="Tahoma" w:hAnsi="Tahoma" w:cs="Tahoma"/>
        </w:rPr>
        <w:t xml:space="preserve"> </w:t>
      </w:r>
      <w:r w:rsidRPr="00A61E8B">
        <w:rPr>
          <w:rFonts w:ascii="Tahoma" w:hAnsi="Tahoma" w:cs="Tahoma"/>
        </w:rPr>
        <w:t>p.m</w:t>
      </w:r>
      <w:r w:rsidR="00560476" w:rsidRPr="00A61E8B">
        <w:rPr>
          <w:rFonts w:ascii="Tahoma" w:hAnsi="Tahoma" w:cs="Tahoma"/>
        </w:rPr>
        <w:t>.</w:t>
      </w:r>
    </w:p>
    <w:p w:rsidR="00BD740E" w:rsidRDefault="00BD740E" w:rsidP="00BD740E">
      <w:pPr>
        <w:ind w:left="284"/>
        <w:jc w:val="center"/>
        <w:rPr>
          <w:rFonts w:ascii="Tahoma" w:hAnsi="Tahoma" w:cs="Tahoma"/>
        </w:rPr>
      </w:pPr>
    </w:p>
    <w:p w:rsidR="00BD740E" w:rsidRDefault="00BD740E" w:rsidP="00BD740E">
      <w:pPr>
        <w:ind w:left="284"/>
        <w:jc w:val="center"/>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Default="00BD740E" w:rsidP="00671FB4">
      <w:pPr>
        <w:ind w:left="284"/>
        <w:rPr>
          <w:rFonts w:ascii="Tahoma" w:hAnsi="Tahoma" w:cs="Tahoma"/>
        </w:rPr>
      </w:pPr>
    </w:p>
    <w:p w:rsidR="00BD740E" w:rsidRPr="00A61E8B" w:rsidRDefault="00BD740E" w:rsidP="00671FB4">
      <w:pPr>
        <w:ind w:left="284"/>
        <w:rPr>
          <w:rFonts w:ascii="Tahoma" w:hAnsi="Tahoma" w:cs="Tahoma"/>
        </w:rPr>
      </w:pPr>
    </w:p>
    <w:p w:rsidR="006E4963" w:rsidRDefault="006E4963" w:rsidP="00671FB4">
      <w:pPr>
        <w:ind w:left="284"/>
        <w:rPr>
          <w:rFonts w:ascii="Tahoma" w:hAnsi="Tahoma" w:cs="Tahoma"/>
          <w:color w:val="FF0000"/>
        </w:rPr>
      </w:pPr>
    </w:p>
    <w:p w:rsidR="006E4963" w:rsidRDefault="006E4963" w:rsidP="00671FB4">
      <w:pPr>
        <w:ind w:left="284"/>
        <w:rPr>
          <w:rFonts w:ascii="Tahoma" w:hAnsi="Tahoma" w:cs="Tahoma"/>
          <w:color w:val="FF0000"/>
        </w:rPr>
      </w:pPr>
    </w:p>
    <w:p w:rsidR="00A61E8B" w:rsidRDefault="00A61E8B" w:rsidP="00671FB4">
      <w:pPr>
        <w:ind w:left="284"/>
        <w:rPr>
          <w:rFonts w:ascii="Tahoma" w:hAnsi="Tahoma" w:cs="Tahoma"/>
        </w:rPr>
      </w:pPr>
    </w:p>
    <w:p w:rsidR="004008CC" w:rsidRDefault="00A61E8B" w:rsidP="00671FB4">
      <w:pPr>
        <w:ind w:left="284"/>
        <w:rPr>
          <w:rFonts w:ascii="Tahoma" w:hAnsi="Tahoma" w:cs="Tahoma"/>
        </w:rPr>
      </w:pPr>
      <w:r>
        <w:rPr>
          <w:rFonts w:ascii="Tahoma" w:hAnsi="Tahoma" w:cs="Tahoma"/>
        </w:rPr>
        <w:t>F</w:t>
      </w:r>
      <w:r w:rsidR="004008CC">
        <w:rPr>
          <w:rFonts w:ascii="Tahoma" w:hAnsi="Tahoma" w:cs="Tahoma"/>
        </w:rPr>
        <w:t>or information only.</w:t>
      </w:r>
    </w:p>
    <w:p w:rsidR="004008CC" w:rsidRDefault="004008CC" w:rsidP="00671FB4">
      <w:pPr>
        <w:ind w:left="284"/>
        <w:rPr>
          <w:rFonts w:ascii="Tahoma" w:hAnsi="Tahoma" w:cs="Tahoma"/>
        </w:rPr>
      </w:pPr>
    </w:p>
    <w:p w:rsidR="001773E3" w:rsidRDefault="004008CC" w:rsidP="00671FB4">
      <w:pPr>
        <w:ind w:left="284"/>
        <w:rPr>
          <w:rFonts w:ascii="Tahoma" w:hAnsi="Tahoma" w:cs="Tahoma"/>
        </w:rPr>
      </w:pPr>
      <w:r>
        <w:rPr>
          <w:rFonts w:ascii="Tahoma" w:hAnsi="Tahoma" w:cs="Tahoma"/>
        </w:rPr>
        <w:t>The following payment w</w:t>
      </w:r>
      <w:r w:rsidR="006E4963">
        <w:rPr>
          <w:rFonts w:ascii="Tahoma" w:hAnsi="Tahoma" w:cs="Tahoma"/>
        </w:rPr>
        <w:t>as</w:t>
      </w:r>
      <w:r>
        <w:rPr>
          <w:rFonts w:ascii="Tahoma" w:hAnsi="Tahoma" w:cs="Tahoma"/>
        </w:rPr>
        <w:t xml:space="preserve"> made between meetings:</w:t>
      </w:r>
    </w:p>
    <w:p w:rsidR="004008CC" w:rsidRDefault="004008CC" w:rsidP="00671FB4">
      <w:pPr>
        <w:ind w:left="284"/>
        <w:rPr>
          <w:rFonts w:ascii="Tahoma" w:hAnsi="Tahoma" w:cs="Tahoma"/>
        </w:rPr>
      </w:pPr>
    </w:p>
    <w:p w:rsidR="006E4963" w:rsidRPr="00BD740E" w:rsidRDefault="00BD740E" w:rsidP="006E4963">
      <w:pPr>
        <w:ind w:left="284"/>
        <w:rPr>
          <w:rFonts w:ascii="Tahoma" w:hAnsi="Tahoma" w:cs="Tahoma"/>
        </w:rPr>
      </w:pPr>
      <w:r w:rsidRPr="00BD740E">
        <w:rPr>
          <w:rFonts w:ascii="Tahoma" w:hAnsi="Tahoma" w:cs="Tahoma"/>
        </w:rPr>
        <w:t xml:space="preserve">HMRC </w:t>
      </w:r>
      <w:r w:rsidRPr="00BD740E">
        <w:rPr>
          <w:rFonts w:ascii="Tahoma" w:hAnsi="Tahoma" w:cs="Tahoma"/>
        </w:rPr>
        <w:tab/>
      </w:r>
      <w:r w:rsidRPr="00BD740E">
        <w:rPr>
          <w:rFonts w:ascii="Tahoma" w:hAnsi="Tahoma" w:cs="Tahoma"/>
        </w:rPr>
        <w:tab/>
      </w:r>
      <w:r w:rsidRPr="00BD740E">
        <w:rPr>
          <w:rFonts w:ascii="Tahoma" w:hAnsi="Tahoma" w:cs="Tahoma"/>
        </w:rPr>
        <w:tab/>
      </w:r>
      <w:r w:rsidRPr="00BD740E">
        <w:rPr>
          <w:rFonts w:ascii="Tahoma" w:hAnsi="Tahoma" w:cs="Tahoma"/>
        </w:rPr>
        <w:tab/>
      </w:r>
      <w:r w:rsidRPr="00BD740E">
        <w:rPr>
          <w:rFonts w:ascii="Tahoma" w:hAnsi="Tahoma" w:cs="Tahoma"/>
        </w:rPr>
        <w:tab/>
      </w:r>
      <w:r w:rsidRPr="00BD740E">
        <w:rPr>
          <w:rFonts w:ascii="Tahoma" w:hAnsi="Tahoma" w:cs="Tahoma"/>
        </w:rPr>
        <w:tab/>
      </w:r>
      <w:r w:rsidRPr="00BD740E">
        <w:rPr>
          <w:rFonts w:ascii="Tahoma" w:hAnsi="Tahoma" w:cs="Tahoma"/>
        </w:rPr>
        <w:tab/>
      </w:r>
      <w:r w:rsidRPr="00BD740E">
        <w:rPr>
          <w:rFonts w:ascii="Tahoma" w:hAnsi="Tahoma" w:cs="Tahoma"/>
        </w:rPr>
        <w:tab/>
        <w:t xml:space="preserve">        210.4</w:t>
      </w:r>
      <w:r w:rsidR="00CB14CD" w:rsidRPr="00BD740E">
        <w:rPr>
          <w:rFonts w:ascii="Tahoma" w:hAnsi="Tahoma" w:cs="Tahoma"/>
        </w:rPr>
        <w:t>0 BACS</w:t>
      </w:r>
    </w:p>
    <w:p w:rsidR="00C71197" w:rsidRPr="00D03CAA" w:rsidRDefault="00C71197" w:rsidP="006E4963">
      <w:pPr>
        <w:ind w:left="284"/>
        <w:rPr>
          <w:rFonts w:ascii="Tahoma" w:hAnsi="Tahoma" w:cs="Tahoma"/>
          <w:color w:val="FF0000"/>
        </w:rPr>
      </w:pPr>
    </w:p>
    <w:sectPr w:rsidR="00C71197" w:rsidRPr="00D03CAA"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C3" w:rsidRDefault="007C52C3">
      <w:r>
        <w:separator/>
      </w:r>
    </w:p>
  </w:endnote>
  <w:endnote w:type="continuationSeparator" w:id="0">
    <w:p w:rsidR="007C52C3" w:rsidRDefault="007C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1CB">
      <w:rPr>
        <w:rStyle w:val="PageNumber"/>
        <w:noProof/>
      </w:rPr>
      <w:t>6</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C3" w:rsidRDefault="007C52C3">
      <w:r>
        <w:separator/>
      </w:r>
    </w:p>
  </w:footnote>
  <w:footnote w:type="continuationSeparator" w:id="0">
    <w:p w:rsidR="007C52C3" w:rsidRDefault="007C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149642"/>
      <w:docPartObj>
        <w:docPartGallery w:val="Watermarks"/>
        <w:docPartUnique/>
      </w:docPartObj>
    </w:sdtPr>
    <w:sdtContent>
      <w:p w:rsidR="00E37DDD" w:rsidRDefault="004A41C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5242"/>
    <w:rsid w:val="00006BB1"/>
    <w:rsid w:val="000104B5"/>
    <w:rsid w:val="0001329E"/>
    <w:rsid w:val="00013F79"/>
    <w:rsid w:val="00014847"/>
    <w:rsid w:val="00015324"/>
    <w:rsid w:val="000173E4"/>
    <w:rsid w:val="000221F5"/>
    <w:rsid w:val="00022272"/>
    <w:rsid w:val="00022C9A"/>
    <w:rsid w:val="00022CA1"/>
    <w:rsid w:val="00023331"/>
    <w:rsid w:val="00023C4A"/>
    <w:rsid w:val="00023DBC"/>
    <w:rsid w:val="00025AFA"/>
    <w:rsid w:val="00027B9E"/>
    <w:rsid w:val="00027EB8"/>
    <w:rsid w:val="00030BD9"/>
    <w:rsid w:val="00030E08"/>
    <w:rsid w:val="00031D7B"/>
    <w:rsid w:val="000325A9"/>
    <w:rsid w:val="0003440C"/>
    <w:rsid w:val="0003719B"/>
    <w:rsid w:val="00041F7F"/>
    <w:rsid w:val="0004270F"/>
    <w:rsid w:val="00042B1C"/>
    <w:rsid w:val="000430A5"/>
    <w:rsid w:val="00044C0D"/>
    <w:rsid w:val="00044D6E"/>
    <w:rsid w:val="000477A8"/>
    <w:rsid w:val="0005031E"/>
    <w:rsid w:val="000513CF"/>
    <w:rsid w:val="00051D87"/>
    <w:rsid w:val="00051F66"/>
    <w:rsid w:val="00054D6A"/>
    <w:rsid w:val="00060DC1"/>
    <w:rsid w:val="000613AA"/>
    <w:rsid w:val="0006187E"/>
    <w:rsid w:val="00061DD6"/>
    <w:rsid w:val="00061FED"/>
    <w:rsid w:val="0006253C"/>
    <w:rsid w:val="000643D2"/>
    <w:rsid w:val="000647CD"/>
    <w:rsid w:val="00064C26"/>
    <w:rsid w:val="00065BF5"/>
    <w:rsid w:val="00065C06"/>
    <w:rsid w:val="00066B31"/>
    <w:rsid w:val="000701C8"/>
    <w:rsid w:val="00071F99"/>
    <w:rsid w:val="000720A1"/>
    <w:rsid w:val="000720F5"/>
    <w:rsid w:val="0007246F"/>
    <w:rsid w:val="000726C8"/>
    <w:rsid w:val="00073048"/>
    <w:rsid w:val="00073096"/>
    <w:rsid w:val="00073224"/>
    <w:rsid w:val="00073580"/>
    <w:rsid w:val="000746A5"/>
    <w:rsid w:val="00074B28"/>
    <w:rsid w:val="00075EE1"/>
    <w:rsid w:val="000767A8"/>
    <w:rsid w:val="000769FA"/>
    <w:rsid w:val="00076FA4"/>
    <w:rsid w:val="00077C5A"/>
    <w:rsid w:val="00084E3E"/>
    <w:rsid w:val="00086669"/>
    <w:rsid w:val="00090345"/>
    <w:rsid w:val="0009094E"/>
    <w:rsid w:val="000925A8"/>
    <w:rsid w:val="00093016"/>
    <w:rsid w:val="00093880"/>
    <w:rsid w:val="00095530"/>
    <w:rsid w:val="00096797"/>
    <w:rsid w:val="00096C4C"/>
    <w:rsid w:val="0009784D"/>
    <w:rsid w:val="000978B3"/>
    <w:rsid w:val="00097BE2"/>
    <w:rsid w:val="000A0795"/>
    <w:rsid w:val="000A304E"/>
    <w:rsid w:val="000A4486"/>
    <w:rsid w:val="000A5850"/>
    <w:rsid w:val="000A59CB"/>
    <w:rsid w:val="000A6B4C"/>
    <w:rsid w:val="000A7E52"/>
    <w:rsid w:val="000B0714"/>
    <w:rsid w:val="000B07B5"/>
    <w:rsid w:val="000B1418"/>
    <w:rsid w:val="000B240C"/>
    <w:rsid w:val="000B2B1D"/>
    <w:rsid w:val="000B5B26"/>
    <w:rsid w:val="000B7DEA"/>
    <w:rsid w:val="000C01E3"/>
    <w:rsid w:val="000C03AA"/>
    <w:rsid w:val="000C0F5B"/>
    <w:rsid w:val="000C2F3E"/>
    <w:rsid w:val="000C3137"/>
    <w:rsid w:val="000C3B0B"/>
    <w:rsid w:val="000C4165"/>
    <w:rsid w:val="000C5251"/>
    <w:rsid w:val="000C52C9"/>
    <w:rsid w:val="000C6B79"/>
    <w:rsid w:val="000D1D58"/>
    <w:rsid w:val="000D270F"/>
    <w:rsid w:val="000D3713"/>
    <w:rsid w:val="000D3ED8"/>
    <w:rsid w:val="000D5140"/>
    <w:rsid w:val="000D5249"/>
    <w:rsid w:val="000D5AC6"/>
    <w:rsid w:val="000D5F7F"/>
    <w:rsid w:val="000D641C"/>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59A"/>
    <w:rsid w:val="0010428B"/>
    <w:rsid w:val="001045B8"/>
    <w:rsid w:val="00104E54"/>
    <w:rsid w:val="00104F67"/>
    <w:rsid w:val="00105150"/>
    <w:rsid w:val="001059EA"/>
    <w:rsid w:val="00106F37"/>
    <w:rsid w:val="00107358"/>
    <w:rsid w:val="00107839"/>
    <w:rsid w:val="00107F18"/>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32A1"/>
    <w:rsid w:val="001239D9"/>
    <w:rsid w:val="00123A01"/>
    <w:rsid w:val="00126DE0"/>
    <w:rsid w:val="00127061"/>
    <w:rsid w:val="001272A4"/>
    <w:rsid w:val="0012743B"/>
    <w:rsid w:val="0012776D"/>
    <w:rsid w:val="00130FF4"/>
    <w:rsid w:val="00132619"/>
    <w:rsid w:val="00132B33"/>
    <w:rsid w:val="00133DE3"/>
    <w:rsid w:val="001361D0"/>
    <w:rsid w:val="0013696A"/>
    <w:rsid w:val="001373D7"/>
    <w:rsid w:val="00137EA3"/>
    <w:rsid w:val="00141380"/>
    <w:rsid w:val="0014165B"/>
    <w:rsid w:val="00142F0C"/>
    <w:rsid w:val="00143BC5"/>
    <w:rsid w:val="00143CAB"/>
    <w:rsid w:val="00144016"/>
    <w:rsid w:val="00146215"/>
    <w:rsid w:val="00146CE4"/>
    <w:rsid w:val="001471EA"/>
    <w:rsid w:val="00147223"/>
    <w:rsid w:val="00150AB4"/>
    <w:rsid w:val="00150BBC"/>
    <w:rsid w:val="00150D18"/>
    <w:rsid w:val="00151E8A"/>
    <w:rsid w:val="00151ED3"/>
    <w:rsid w:val="001526CF"/>
    <w:rsid w:val="00152B46"/>
    <w:rsid w:val="00152B58"/>
    <w:rsid w:val="00152FB9"/>
    <w:rsid w:val="00153E17"/>
    <w:rsid w:val="00155399"/>
    <w:rsid w:val="0015550D"/>
    <w:rsid w:val="00155D3B"/>
    <w:rsid w:val="00155E52"/>
    <w:rsid w:val="00156F2F"/>
    <w:rsid w:val="00157E6D"/>
    <w:rsid w:val="00161434"/>
    <w:rsid w:val="00161A8B"/>
    <w:rsid w:val="00163556"/>
    <w:rsid w:val="00163B34"/>
    <w:rsid w:val="001640F7"/>
    <w:rsid w:val="00164A81"/>
    <w:rsid w:val="0016550C"/>
    <w:rsid w:val="00165E55"/>
    <w:rsid w:val="00165F00"/>
    <w:rsid w:val="0016637D"/>
    <w:rsid w:val="00167687"/>
    <w:rsid w:val="00170CF8"/>
    <w:rsid w:val="00171978"/>
    <w:rsid w:val="00171D3E"/>
    <w:rsid w:val="00173AAD"/>
    <w:rsid w:val="0017530F"/>
    <w:rsid w:val="00175725"/>
    <w:rsid w:val="00175B29"/>
    <w:rsid w:val="001773E3"/>
    <w:rsid w:val="00180B9C"/>
    <w:rsid w:val="001828D9"/>
    <w:rsid w:val="00183D83"/>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7009"/>
    <w:rsid w:val="0019738A"/>
    <w:rsid w:val="0019749C"/>
    <w:rsid w:val="001A0F92"/>
    <w:rsid w:val="001A25D6"/>
    <w:rsid w:val="001A5C6E"/>
    <w:rsid w:val="001A6931"/>
    <w:rsid w:val="001B0A0C"/>
    <w:rsid w:val="001B1474"/>
    <w:rsid w:val="001B3948"/>
    <w:rsid w:val="001B4A9F"/>
    <w:rsid w:val="001B606D"/>
    <w:rsid w:val="001C005F"/>
    <w:rsid w:val="001C020B"/>
    <w:rsid w:val="001C09A6"/>
    <w:rsid w:val="001C43F8"/>
    <w:rsid w:val="001C4863"/>
    <w:rsid w:val="001C5882"/>
    <w:rsid w:val="001C5F96"/>
    <w:rsid w:val="001C7DB3"/>
    <w:rsid w:val="001D0430"/>
    <w:rsid w:val="001D101A"/>
    <w:rsid w:val="001D1F99"/>
    <w:rsid w:val="001D2A3A"/>
    <w:rsid w:val="001D2D9B"/>
    <w:rsid w:val="001D44E2"/>
    <w:rsid w:val="001D4B4B"/>
    <w:rsid w:val="001D5C28"/>
    <w:rsid w:val="001D6C4F"/>
    <w:rsid w:val="001D7572"/>
    <w:rsid w:val="001E01B4"/>
    <w:rsid w:val="001E515F"/>
    <w:rsid w:val="001E5EDC"/>
    <w:rsid w:val="001E606A"/>
    <w:rsid w:val="001E7C02"/>
    <w:rsid w:val="001F0956"/>
    <w:rsid w:val="001F2143"/>
    <w:rsid w:val="001F2250"/>
    <w:rsid w:val="001F3F04"/>
    <w:rsid w:val="001F4318"/>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5CF0"/>
    <w:rsid w:val="00237269"/>
    <w:rsid w:val="00237FD8"/>
    <w:rsid w:val="002404D3"/>
    <w:rsid w:val="00240DAC"/>
    <w:rsid w:val="00241557"/>
    <w:rsid w:val="00241A92"/>
    <w:rsid w:val="00241BC7"/>
    <w:rsid w:val="0024271E"/>
    <w:rsid w:val="00242E12"/>
    <w:rsid w:val="00246254"/>
    <w:rsid w:val="00246280"/>
    <w:rsid w:val="00246E57"/>
    <w:rsid w:val="0024784B"/>
    <w:rsid w:val="0025020D"/>
    <w:rsid w:val="00250BDB"/>
    <w:rsid w:val="0025216F"/>
    <w:rsid w:val="0025251E"/>
    <w:rsid w:val="00252DAD"/>
    <w:rsid w:val="00253187"/>
    <w:rsid w:val="00254173"/>
    <w:rsid w:val="0025456C"/>
    <w:rsid w:val="00255708"/>
    <w:rsid w:val="0025584C"/>
    <w:rsid w:val="00257060"/>
    <w:rsid w:val="00257B2E"/>
    <w:rsid w:val="00260619"/>
    <w:rsid w:val="002607B6"/>
    <w:rsid w:val="00260EA9"/>
    <w:rsid w:val="002617FE"/>
    <w:rsid w:val="00261982"/>
    <w:rsid w:val="00262BD0"/>
    <w:rsid w:val="00262EC4"/>
    <w:rsid w:val="00265428"/>
    <w:rsid w:val="002714F0"/>
    <w:rsid w:val="00273327"/>
    <w:rsid w:val="00273A7D"/>
    <w:rsid w:val="00273C44"/>
    <w:rsid w:val="00274A9D"/>
    <w:rsid w:val="00275598"/>
    <w:rsid w:val="0027562A"/>
    <w:rsid w:val="00276891"/>
    <w:rsid w:val="002769D1"/>
    <w:rsid w:val="00277056"/>
    <w:rsid w:val="00277F15"/>
    <w:rsid w:val="00280E5D"/>
    <w:rsid w:val="00281F77"/>
    <w:rsid w:val="002824F0"/>
    <w:rsid w:val="00282D47"/>
    <w:rsid w:val="00284866"/>
    <w:rsid w:val="002856BC"/>
    <w:rsid w:val="00285EEE"/>
    <w:rsid w:val="00286060"/>
    <w:rsid w:val="002865BB"/>
    <w:rsid w:val="002874CD"/>
    <w:rsid w:val="0028759B"/>
    <w:rsid w:val="00287DE1"/>
    <w:rsid w:val="00290066"/>
    <w:rsid w:val="00290E14"/>
    <w:rsid w:val="00291789"/>
    <w:rsid w:val="00293E57"/>
    <w:rsid w:val="00294699"/>
    <w:rsid w:val="00295F62"/>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73A7"/>
    <w:rsid w:val="002C09BE"/>
    <w:rsid w:val="002C107D"/>
    <w:rsid w:val="002C2B42"/>
    <w:rsid w:val="002C2CDC"/>
    <w:rsid w:val="002C304D"/>
    <w:rsid w:val="002C3BCB"/>
    <w:rsid w:val="002C4D97"/>
    <w:rsid w:val="002C7B6C"/>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F8E"/>
    <w:rsid w:val="002E770F"/>
    <w:rsid w:val="002E7CA0"/>
    <w:rsid w:val="002E7F1A"/>
    <w:rsid w:val="002F1226"/>
    <w:rsid w:val="002F151E"/>
    <w:rsid w:val="002F1EA6"/>
    <w:rsid w:val="002F362F"/>
    <w:rsid w:val="002F43D7"/>
    <w:rsid w:val="002F4A18"/>
    <w:rsid w:val="002F4A4A"/>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37F"/>
    <w:rsid w:val="0031498B"/>
    <w:rsid w:val="003149A4"/>
    <w:rsid w:val="00314D03"/>
    <w:rsid w:val="00315136"/>
    <w:rsid w:val="00317ADB"/>
    <w:rsid w:val="00320227"/>
    <w:rsid w:val="00320AFF"/>
    <w:rsid w:val="00321371"/>
    <w:rsid w:val="0032265A"/>
    <w:rsid w:val="003230FD"/>
    <w:rsid w:val="00325853"/>
    <w:rsid w:val="00327244"/>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BCF"/>
    <w:rsid w:val="00340F1B"/>
    <w:rsid w:val="0034120F"/>
    <w:rsid w:val="003414FB"/>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E73"/>
    <w:rsid w:val="00360EC0"/>
    <w:rsid w:val="00361568"/>
    <w:rsid w:val="00361DA6"/>
    <w:rsid w:val="00362828"/>
    <w:rsid w:val="00362951"/>
    <w:rsid w:val="003630B4"/>
    <w:rsid w:val="00364F10"/>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2414"/>
    <w:rsid w:val="00383EFB"/>
    <w:rsid w:val="0038649E"/>
    <w:rsid w:val="0038787C"/>
    <w:rsid w:val="00390935"/>
    <w:rsid w:val="00390C7D"/>
    <w:rsid w:val="00390D27"/>
    <w:rsid w:val="00391B7C"/>
    <w:rsid w:val="003929BC"/>
    <w:rsid w:val="00392ABA"/>
    <w:rsid w:val="00393B99"/>
    <w:rsid w:val="003941E7"/>
    <w:rsid w:val="00394910"/>
    <w:rsid w:val="00394BBD"/>
    <w:rsid w:val="00394DDE"/>
    <w:rsid w:val="00396202"/>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77"/>
    <w:rsid w:val="003B48E8"/>
    <w:rsid w:val="003B4EB8"/>
    <w:rsid w:val="003B51F2"/>
    <w:rsid w:val="003B5943"/>
    <w:rsid w:val="003B64B3"/>
    <w:rsid w:val="003B6D11"/>
    <w:rsid w:val="003C0621"/>
    <w:rsid w:val="003C1624"/>
    <w:rsid w:val="003C18AA"/>
    <w:rsid w:val="003C20CA"/>
    <w:rsid w:val="003C249D"/>
    <w:rsid w:val="003C2534"/>
    <w:rsid w:val="003C347F"/>
    <w:rsid w:val="003C38C4"/>
    <w:rsid w:val="003C405B"/>
    <w:rsid w:val="003C41F6"/>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06C7"/>
    <w:rsid w:val="003F1244"/>
    <w:rsid w:val="003F134B"/>
    <w:rsid w:val="003F239A"/>
    <w:rsid w:val="003F2516"/>
    <w:rsid w:val="003F254C"/>
    <w:rsid w:val="003F2A16"/>
    <w:rsid w:val="003F3509"/>
    <w:rsid w:val="003F408E"/>
    <w:rsid w:val="003F6042"/>
    <w:rsid w:val="003F7558"/>
    <w:rsid w:val="003F7E2F"/>
    <w:rsid w:val="004005DC"/>
    <w:rsid w:val="004008CC"/>
    <w:rsid w:val="004018F2"/>
    <w:rsid w:val="00407394"/>
    <w:rsid w:val="00407E32"/>
    <w:rsid w:val="00410540"/>
    <w:rsid w:val="00410606"/>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4C2B"/>
    <w:rsid w:val="00425E60"/>
    <w:rsid w:val="004273D5"/>
    <w:rsid w:val="00427697"/>
    <w:rsid w:val="00427D05"/>
    <w:rsid w:val="00427D82"/>
    <w:rsid w:val="00427DC9"/>
    <w:rsid w:val="004312BC"/>
    <w:rsid w:val="0043145A"/>
    <w:rsid w:val="00431EFE"/>
    <w:rsid w:val="00431FE9"/>
    <w:rsid w:val="004339B6"/>
    <w:rsid w:val="00433B33"/>
    <w:rsid w:val="00434103"/>
    <w:rsid w:val="0043438E"/>
    <w:rsid w:val="004353D5"/>
    <w:rsid w:val="00436CC0"/>
    <w:rsid w:val="00437C07"/>
    <w:rsid w:val="004400D1"/>
    <w:rsid w:val="00440A29"/>
    <w:rsid w:val="00443BDC"/>
    <w:rsid w:val="004458D9"/>
    <w:rsid w:val="00445B34"/>
    <w:rsid w:val="00445D19"/>
    <w:rsid w:val="00446259"/>
    <w:rsid w:val="004464F5"/>
    <w:rsid w:val="00446574"/>
    <w:rsid w:val="00447058"/>
    <w:rsid w:val="004506BA"/>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96AA6"/>
    <w:rsid w:val="004A1DA6"/>
    <w:rsid w:val="004A2C35"/>
    <w:rsid w:val="004A35C3"/>
    <w:rsid w:val="004A41CB"/>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7105"/>
    <w:rsid w:val="004B7653"/>
    <w:rsid w:val="004B7B97"/>
    <w:rsid w:val="004C1992"/>
    <w:rsid w:val="004C1B6F"/>
    <w:rsid w:val="004C251F"/>
    <w:rsid w:val="004C2DBF"/>
    <w:rsid w:val="004C3102"/>
    <w:rsid w:val="004C4C7B"/>
    <w:rsid w:val="004C4DD0"/>
    <w:rsid w:val="004C61DC"/>
    <w:rsid w:val="004C6EFD"/>
    <w:rsid w:val="004C7392"/>
    <w:rsid w:val="004D02D7"/>
    <w:rsid w:val="004D0C96"/>
    <w:rsid w:val="004D1902"/>
    <w:rsid w:val="004D2691"/>
    <w:rsid w:val="004D2DCC"/>
    <w:rsid w:val="004D38E0"/>
    <w:rsid w:val="004D4430"/>
    <w:rsid w:val="004D6929"/>
    <w:rsid w:val="004D7E15"/>
    <w:rsid w:val="004E1E28"/>
    <w:rsid w:val="004E1EB2"/>
    <w:rsid w:val="004E33B0"/>
    <w:rsid w:val="004E3DFD"/>
    <w:rsid w:val="004E4253"/>
    <w:rsid w:val="004E5C36"/>
    <w:rsid w:val="004E60E3"/>
    <w:rsid w:val="004F0BF9"/>
    <w:rsid w:val="004F1431"/>
    <w:rsid w:val="004F1ACE"/>
    <w:rsid w:val="004F21A3"/>
    <w:rsid w:val="004F221D"/>
    <w:rsid w:val="004F2E61"/>
    <w:rsid w:val="004F35D6"/>
    <w:rsid w:val="004F4F27"/>
    <w:rsid w:val="004F5A12"/>
    <w:rsid w:val="004F5CCD"/>
    <w:rsid w:val="004F6467"/>
    <w:rsid w:val="004F667E"/>
    <w:rsid w:val="004F6778"/>
    <w:rsid w:val="004F6C60"/>
    <w:rsid w:val="0050010D"/>
    <w:rsid w:val="00502E37"/>
    <w:rsid w:val="005031C5"/>
    <w:rsid w:val="00503AD0"/>
    <w:rsid w:val="0050412A"/>
    <w:rsid w:val="00505B1D"/>
    <w:rsid w:val="00505F9E"/>
    <w:rsid w:val="005063E5"/>
    <w:rsid w:val="00507660"/>
    <w:rsid w:val="00507898"/>
    <w:rsid w:val="00511A50"/>
    <w:rsid w:val="00511B90"/>
    <w:rsid w:val="0051206C"/>
    <w:rsid w:val="0051279B"/>
    <w:rsid w:val="00513127"/>
    <w:rsid w:val="00514466"/>
    <w:rsid w:val="00514F18"/>
    <w:rsid w:val="00515727"/>
    <w:rsid w:val="00516A95"/>
    <w:rsid w:val="00516D7B"/>
    <w:rsid w:val="00517D2A"/>
    <w:rsid w:val="00522467"/>
    <w:rsid w:val="0052483A"/>
    <w:rsid w:val="005263A5"/>
    <w:rsid w:val="005268B0"/>
    <w:rsid w:val="00526F12"/>
    <w:rsid w:val="00527499"/>
    <w:rsid w:val="00531919"/>
    <w:rsid w:val="00532429"/>
    <w:rsid w:val="005336AF"/>
    <w:rsid w:val="0053392E"/>
    <w:rsid w:val="00533C8B"/>
    <w:rsid w:val="00534CE1"/>
    <w:rsid w:val="00536383"/>
    <w:rsid w:val="005368DD"/>
    <w:rsid w:val="00540312"/>
    <w:rsid w:val="0054047C"/>
    <w:rsid w:val="0054074A"/>
    <w:rsid w:val="0054279C"/>
    <w:rsid w:val="00542B18"/>
    <w:rsid w:val="00542FC7"/>
    <w:rsid w:val="00543EB0"/>
    <w:rsid w:val="005441F7"/>
    <w:rsid w:val="00545A52"/>
    <w:rsid w:val="00550580"/>
    <w:rsid w:val="00550C2A"/>
    <w:rsid w:val="0055157F"/>
    <w:rsid w:val="00551C0C"/>
    <w:rsid w:val="00552D6A"/>
    <w:rsid w:val="00553B03"/>
    <w:rsid w:val="00553F1C"/>
    <w:rsid w:val="005544C2"/>
    <w:rsid w:val="00555D37"/>
    <w:rsid w:val="00556446"/>
    <w:rsid w:val="00560476"/>
    <w:rsid w:val="00562B6B"/>
    <w:rsid w:val="005637A1"/>
    <w:rsid w:val="005638F3"/>
    <w:rsid w:val="00563E08"/>
    <w:rsid w:val="00564273"/>
    <w:rsid w:val="00564C84"/>
    <w:rsid w:val="0056549A"/>
    <w:rsid w:val="00566108"/>
    <w:rsid w:val="00566795"/>
    <w:rsid w:val="00566CA4"/>
    <w:rsid w:val="005672BE"/>
    <w:rsid w:val="00570070"/>
    <w:rsid w:val="00570486"/>
    <w:rsid w:val="00570EFC"/>
    <w:rsid w:val="00571590"/>
    <w:rsid w:val="00571885"/>
    <w:rsid w:val="00572043"/>
    <w:rsid w:val="00572B0A"/>
    <w:rsid w:val="0057346B"/>
    <w:rsid w:val="00573D50"/>
    <w:rsid w:val="0058185E"/>
    <w:rsid w:val="00581B3A"/>
    <w:rsid w:val="005822E9"/>
    <w:rsid w:val="00582588"/>
    <w:rsid w:val="005832FC"/>
    <w:rsid w:val="005833AD"/>
    <w:rsid w:val="00584B6F"/>
    <w:rsid w:val="00584F65"/>
    <w:rsid w:val="00585522"/>
    <w:rsid w:val="00586C0A"/>
    <w:rsid w:val="0058757E"/>
    <w:rsid w:val="005876B3"/>
    <w:rsid w:val="00587A9B"/>
    <w:rsid w:val="005909BD"/>
    <w:rsid w:val="00590CCC"/>
    <w:rsid w:val="00590DE9"/>
    <w:rsid w:val="00592765"/>
    <w:rsid w:val="0059306E"/>
    <w:rsid w:val="00593FD3"/>
    <w:rsid w:val="00596A05"/>
    <w:rsid w:val="005A0C81"/>
    <w:rsid w:val="005A1659"/>
    <w:rsid w:val="005A4EBB"/>
    <w:rsid w:val="005A5477"/>
    <w:rsid w:val="005A72FB"/>
    <w:rsid w:val="005A7A54"/>
    <w:rsid w:val="005B0283"/>
    <w:rsid w:val="005B0C4B"/>
    <w:rsid w:val="005B1BC6"/>
    <w:rsid w:val="005B25D7"/>
    <w:rsid w:val="005B2AA9"/>
    <w:rsid w:val="005B3438"/>
    <w:rsid w:val="005B3AE7"/>
    <w:rsid w:val="005B3E3E"/>
    <w:rsid w:val="005B5CB7"/>
    <w:rsid w:val="005B6203"/>
    <w:rsid w:val="005B741D"/>
    <w:rsid w:val="005B7DB4"/>
    <w:rsid w:val="005C69F1"/>
    <w:rsid w:val="005C6B0E"/>
    <w:rsid w:val="005C72F2"/>
    <w:rsid w:val="005D048B"/>
    <w:rsid w:val="005D162B"/>
    <w:rsid w:val="005D1A9F"/>
    <w:rsid w:val="005D2E73"/>
    <w:rsid w:val="005D300F"/>
    <w:rsid w:val="005D3DC2"/>
    <w:rsid w:val="005E0856"/>
    <w:rsid w:val="005E1EB0"/>
    <w:rsid w:val="005E2B0C"/>
    <w:rsid w:val="005E3708"/>
    <w:rsid w:val="005E3D23"/>
    <w:rsid w:val="005E3E21"/>
    <w:rsid w:val="005E400B"/>
    <w:rsid w:val="005E7006"/>
    <w:rsid w:val="005E7DB7"/>
    <w:rsid w:val="005F1C20"/>
    <w:rsid w:val="005F27BC"/>
    <w:rsid w:val="005F316B"/>
    <w:rsid w:val="005F42FD"/>
    <w:rsid w:val="005F586A"/>
    <w:rsid w:val="006006DC"/>
    <w:rsid w:val="00600AA8"/>
    <w:rsid w:val="0060231E"/>
    <w:rsid w:val="00602369"/>
    <w:rsid w:val="0060249F"/>
    <w:rsid w:val="006037BA"/>
    <w:rsid w:val="00603B93"/>
    <w:rsid w:val="00603E8C"/>
    <w:rsid w:val="00603FC7"/>
    <w:rsid w:val="00604593"/>
    <w:rsid w:val="0060686B"/>
    <w:rsid w:val="00606FE9"/>
    <w:rsid w:val="00610062"/>
    <w:rsid w:val="00610F83"/>
    <w:rsid w:val="00611C3D"/>
    <w:rsid w:val="00612C07"/>
    <w:rsid w:val="00613070"/>
    <w:rsid w:val="00614E60"/>
    <w:rsid w:val="00615384"/>
    <w:rsid w:val="006159D8"/>
    <w:rsid w:val="00615BB3"/>
    <w:rsid w:val="00615E57"/>
    <w:rsid w:val="00616444"/>
    <w:rsid w:val="00616E17"/>
    <w:rsid w:val="00616E64"/>
    <w:rsid w:val="006170D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5F5"/>
    <w:rsid w:val="00663E73"/>
    <w:rsid w:val="0066414F"/>
    <w:rsid w:val="00665816"/>
    <w:rsid w:val="00667CAD"/>
    <w:rsid w:val="00671FB4"/>
    <w:rsid w:val="0067223A"/>
    <w:rsid w:val="006725BD"/>
    <w:rsid w:val="00672C13"/>
    <w:rsid w:val="00673858"/>
    <w:rsid w:val="006739C5"/>
    <w:rsid w:val="006773BB"/>
    <w:rsid w:val="00677CE2"/>
    <w:rsid w:val="00677FEB"/>
    <w:rsid w:val="006820D1"/>
    <w:rsid w:val="006832DB"/>
    <w:rsid w:val="00684757"/>
    <w:rsid w:val="006851DD"/>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B6E70"/>
    <w:rsid w:val="006C03D7"/>
    <w:rsid w:val="006C0ECA"/>
    <w:rsid w:val="006C0FAB"/>
    <w:rsid w:val="006C1CB4"/>
    <w:rsid w:val="006C4F11"/>
    <w:rsid w:val="006C523B"/>
    <w:rsid w:val="006C6895"/>
    <w:rsid w:val="006D0DB1"/>
    <w:rsid w:val="006D20CE"/>
    <w:rsid w:val="006D4C7D"/>
    <w:rsid w:val="006D5442"/>
    <w:rsid w:val="006E079A"/>
    <w:rsid w:val="006E14BB"/>
    <w:rsid w:val="006E180E"/>
    <w:rsid w:val="006E1C84"/>
    <w:rsid w:val="006E2FFE"/>
    <w:rsid w:val="006E3483"/>
    <w:rsid w:val="006E4963"/>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7B5A"/>
    <w:rsid w:val="006F7CEB"/>
    <w:rsid w:val="007001F8"/>
    <w:rsid w:val="0070132B"/>
    <w:rsid w:val="00701596"/>
    <w:rsid w:val="00701ACC"/>
    <w:rsid w:val="00702BA6"/>
    <w:rsid w:val="00704B23"/>
    <w:rsid w:val="00704D37"/>
    <w:rsid w:val="00705386"/>
    <w:rsid w:val="007058E0"/>
    <w:rsid w:val="00706208"/>
    <w:rsid w:val="0070737D"/>
    <w:rsid w:val="007075F7"/>
    <w:rsid w:val="00707D3C"/>
    <w:rsid w:val="00707DAA"/>
    <w:rsid w:val="0071135C"/>
    <w:rsid w:val="0071291B"/>
    <w:rsid w:val="00714FDC"/>
    <w:rsid w:val="007155A5"/>
    <w:rsid w:val="00715981"/>
    <w:rsid w:val="00717454"/>
    <w:rsid w:val="0072087A"/>
    <w:rsid w:val="00721E6F"/>
    <w:rsid w:val="00722F78"/>
    <w:rsid w:val="0072394F"/>
    <w:rsid w:val="007252CD"/>
    <w:rsid w:val="00726F48"/>
    <w:rsid w:val="00727278"/>
    <w:rsid w:val="00727D00"/>
    <w:rsid w:val="00730350"/>
    <w:rsid w:val="007313F5"/>
    <w:rsid w:val="0073249E"/>
    <w:rsid w:val="007357D2"/>
    <w:rsid w:val="00735FA5"/>
    <w:rsid w:val="0073701B"/>
    <w:rsid w:val="00737ED9"/>
    <w:rsid w:val="007408CE"/>
    <w:rsid w:val="0074143D"/>
    <w:rsid w:val="00741DB8"/>
    <w:rsid w:val="00742BCA"/>
    <w:rsid w:val="00743231"/>
    <w:rsid w:val="00743B49"/>
    <w:rsid w:val="00743C34"/>
    <w:rsid w:val="00743C97"/>
    <w:rsid w:val="007456A0"/>
    <w:rsid w:val="00745878"/>
    <w:rsid w:val="007460B0"/>
    <w:rsid w:val="00747ABE"/>
    <w:rsid w:val="00750895"/>
    <w:rsid w:val="00752432"/>
    <w:rsid w:val="00752C4B"/>
    <w:rsid w:val="007537D9"/>
    <w:rsid w:val="0075399A"/>
    <w:rsid w:val="007545AA"/>
    <w:rsid w:val="0075647F"/>
    <w:rsid w:val="00756FBE"/>
    <w:rsid w:val="00761DF2"/>
    <w:rsid w:val="00761F30"/>
    <w:rsid w:val="007637DB"/>
    <w:rsid w:val="00763B88"/>
    <w:rsid w:val="00763BB2"/>
    <w:rsid w:val="00763C30"/>
    <w:rsid w:val="00764144"/>
    <w:rsid w:val="00764192"/>
    <w:rsid w:val="00765AF6"/>
    <w:rsid w:val="007665CD"/>
    <w:rsid w:val="00766BFF"/>
    <w:rsid w:val="00770ED2"/>
    <w:rsid w:val="00773826"/>
    <w:rsid w:val="007749A7"/>
    <w:rsid w:val="007750AE"/>
    <w:rsid w:val="00775443"/>
    <w:rsid w:val="00775D9B"/>
    <w:rsid w:val="00777036"/>
    <w:rsid w:val="0077754F"/>
    <w:rsid w:val="00777FE3"/>
    <w:rsid w:val="00781B14"/>
    <w:rsid w:val="00781EB0"/>
    <w:rsid w:val="0078277C"/>
    <w:rsid w:val="00784D40"/>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E80"/>
    <w:rsid w:val="007A6DF8"/>
    <w:rsid w:val="007A7C39"/>
    <w:rsid w:val="007B0649"/>
    <w:rsid w:val="007B06ED"/>
    <w:rsid w:val="007B1B62"/>
    <w:rsid w:val="007B5021"/>
    <w:rsid w:val="007B53D0"/>
    <w:rsid w:val="007C09FE"/>
    <w:rsid w:val="007C1E11"/>
    <w:rsid w:val="007C239D"/>
    <w:rsid w:val="007C2B3A"/>
    <w:rsid w:val="007C3631"/>
    <w:rsid w:val="007C52C3"/>
    <w:rsid w:val="007C74D1"/>
    <w:rsid w:val="007C77DB"/>
    <w:rsid w:val="007C7CB0"/>
    <w:rsid w:val="007D07C5"/>
    <w:rsid w:val="007D1929"/>
    <w:rsid w:val="007D1A09"/>
    <w:rsid w:val="007D2BA0"/>
    <w:rsid w:val="007D314E"/>
    <w:rsid w:val="007D335E"/>
    <w:rsid w:val="007D35BC"/>
    <w:rsid w:val="007D4DF8"/>
    <w:rsid w:val="007D4EF4"/>
    <w:rsid w:val="007D5120"/>
    <w:rsid w:val="007D516B"/>
    <w:rsid w:val="007D5A1A"/>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6C54"/>
    <w:rsid w:val="007F750E"/>
    <w:rsid w:val="00800768"/>
    <w:rsid w:val="00801360"/>
    <w:rsid w:val="008023C4"/>
    <w:rsid w:val="008030E4"/>
    <w:rsid w:val="00803B5A"/>
    <w:rsid w:val="00803F97"/>
    <w:rsid w:val="008042B2"/>
    <w:rsid w:val="008043DA"/>
    <w:rsid w:val="00805597"/>
    <w:rsid w:val="00806A45"/>
    <w:rsid w:val="00807155"/>
    <w:rsid w:val="008078EC"/>
    <w:rsid w:val="00810EB3"/>
    <w:rsid w:val="008118BE"/>
    <w:rsid w:val="00811AF3"/>
    <w:rsid w:val="0081297C"/>
    <w:rsid w:val="008129D3"/>
    <w:rsid w:val="008132F3"/>
    <w:rsid w:val="0081378F"/>
    <w:rsid w:val="008140FB"/>
    <w:rsid w:val="0081433E"/>
    <w:rsid w:val="00814E3E"/>
    <w:rsid w:val="0081589E"/>
    <w:rsid w:val="00815D85"/>
    <w:rsid w:val="00816716"/>
    <w:rsid w:val="00821051"/>
    <w:rsid w:val="0082380A"/>
    <w:rsid w:val="008238E5"/>
    <w:rsid w:val="00825B34"/>
    <w:rsid w:val="00826C54"/>
    <w:rsid w:val="00827BEE"/>
    <w:rsid w:val="00832A12"/>
    <w:rsid w:val="00833427"/>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51E"/>
    <w:rsid w:val="00872759"/>
    <w:rsid w:val="00872A59"/>
    <w:rsid w:val="0087328D"/>
    <w:rsid w:val="0087344A"/>
    <w:rsid w:val="00875296"/>
    <w:rsid w:val="00875447"/>
    <w:rsid w:val="00876D84"/>
    <w:rsid w:val="00880EAF"/>
    <w:rsid w:val="008820BB"/>
    <w:rsid w:val="00882DD7"/>
    <w:rsid w:val="00883192"/>
    <w:rsid w:val="008833B6"/>
    <w:rsid w:val="008833EE"/>
    <w:rsid w:val="00884736"/>
    <w:rsid w:val="00884B1C"/>
    <w:rsid w:val="00885CD6"/>
    <w:rsid w:val="00886035"/>
    <w:rsid w:val="0088724E"/>
    <w:rsid w:val="008906A3"/>
    <w:rsid w:val="00890892"/>
    <w:rsid w:val="0089136E"/>
    <w:rsid w:val="00891D40"/>
    <w:rsid w:val="00892713"/>
    <w:rsid w:val="00895293"/>
    <w:rsid w:val="008959A9"/>
    <w:rsid w:val="00896695"/>
    <w:rsid w:val="00896828"/>
    <w:rsid w:val="00896ECB"/>
    <w:rsid w:val="00897207"/>
    <w:rsid w:val="0089747E"/>
    <w:rsid w:val="00897B17"/>
    <w:rsid w:val="008A0195"/>
    <w:rsid w:val="008A0FE0"/>
    <w:rsid w:val="008A4290"/>
    <w:rsid w:val="008A59D6"/>
    <w:rsid w:val="008A7D6C"/>
    <w:rsid w:val="008B1841"/>
    <w:rsid w:val="008B255E"/>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6CEB"/>
    <w:rsid w:val="008C7874"/>
    <w:rsid w:val="008C7A7F"/>
    <w:rsid w:val="008D14C4"/>
    <w:rsid w:val="008D17C8"/>
    <w:rsid w:val="008D189F"/>
    <w:rsid w:val="008D2383"/>
    <w:rsid w:val="008D272A"/>
    <w:rsid w:val="008D4155"/>
    <w:rsid w:val="008D4545"/>
    <w:rsid w:val="008D6785"/>
    <w:rsid w:val="008D7955"/>
    <w:rsid w:val="008E01BC"/>
    <w:rsid w:val="008E0BAA"/>
    <w:rsid w:val="008E1F24"/>
    <w:rsid w:val="008E21ED"/>
    <w:rsid w:val="008E25B5"/>
    <w:rsid w:val="008E270C"/>
    <w:rsid w:val="008E3844"/>
    <w:rsid w:val="008E3952"/>
    <w:rsid w:val="008E71FF"/>
    <w:rsid w:val="008E7507"/>
    <w:rsid w:val="008F183C"/>
    <w:rsid w:val="008F2E46"/>
    <w:rsid w:val="008F40D6"/>
    <w:rsid w:val="008F4772"/>
    <w:rsid w:val="008F4BE7"/>
    <w:rsid w:val="008F7270"/>
    <w:rsid w:val="008F7FC9"/>
    <w:rsid w:val="009046A9"/>
    <w:rsid w:val="0090501F"/>
    <w:rsid w:val="00906108"/>
    <w:rsid w:val="00907FAC"/>
    <w:rsid w:val="0091185C"/>
    <w:rsid w:val="009127AD"/>
    <w:rsid w:val="00912E8B"/>
    <w:rsid w:val="0091344F"/>
    <w:rsid w:val="009143F3"/>
    <w:rsid w:val="00915182"/>
    <w:rsid w:val="009154E3"/>
    <w:rsid w:val="00916B39"/>
    <w:rsid w:val="0092024B"/>
    <w:rsid w:val="009204EA"/>
    <w:rsid w:val="0092060F"/>
    <w:rsid w:val="009217D7"/>
    <w:rsid w:val="0092248A"/>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4753"/>
    <w:rsid w:val="0096550D"/>
    <w:rsid w:val="00965B47"/>
    <w:rsid w:val="009667BD"/>
    <w:rsid w:val="009703E7"/>
    <w:rsid w:val="009707B9"/>
    <w:rsid w:val="00971B08"/>
    <w:rsid w:val="00972C01"/>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4CA5"/>
    <w:rsid w:val="009A4ECD"/>
    <w:rsid w:val="009A5995"/>
    <w:rsid w:val="009A73F0"/>
    <w:rsid w:val="009B0B1C"/>
    <w:rsid w:val="009B0C73"/>
    <w:rsid w:val="009B227C"/>
    <w:rsid w:val="009B235E"/>
    <w:rsid w:val="009B3313"/>
    <w:rsid w:val="009B4358"/>
    <w:rsid w:val="009B575B"/>
    <w:rsid w:val="009B5D85"/>
    <w:rsid w:val="009B6463"/>
    <w:rsid w:val="009B741E"/>
    <w:rsid w:val="009C042D"/>
    <w:rsid w:val="009C0836"/>
    <w:rsid w:val="009C1F8A"/>
    <w:rsid w:val="009C2B8B"/>
    <w:rsid w:val="009C2BDE"/>
    <w:rsid w:val="009C3053"/>
    <w:rsid w:val="009C3BCF"/>
    <w:rsid w:val="009C5429"/>
    <w:rsid w:val="009C6C3F"/>
    <w:rsid w:val="009C7205"/>
    <w:rsid w:val="009C7D2D"/>
    <w:rsid w:val="009D0D56"/>
    <w:rsid w:val="009D123C"/>
    <w:rsid w:val="009D2D16"/>
    <w:rsid w:val="009D2ECB"/>
    <w:rsid w:val="009D3287"/>
    <w:rsid w:val="009D4152"/>
    <w:rsid w:val="009D5065"/>
    <w:rsid w:val="009D5A7F"/>
    <w:rsid w:val="009D6A69"/>
    <w:rsid w:val="009D7A04"/>
    <w:rsid w:val="009E0509"/>
    <w:rsid w:val="009E0A0F"/>
    <w:rsid w:val="009E2B15"/>
    <w:rsid w:val="009E3E76"/>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338E"/>
    <w:rsid w:val="00A05CA0"/>
    <w:rsid w:val="00A05D32"/>
    <w:rsid w:val="00A05E16"/>
    <w:rsid w:val="00A06C11"/>
    <w:rsid w:val="00A07477"/>
    <w:rsid w:val="00A07F2F"/>
    <w:rsid w:val="00A111F2"/>
    <w:rsid w:val="00A117B8"/>
    <w:rsid w:val="00A12A81"/>
    <w:rsid w:val="00A12BF0"/>
    <w:rsid w:val="00A12EF1"/>
    <w:rsid w:val="00A1358A"/>
    <w:rsid w:val="00A15A4C"/>
    <w:rsid w:val="00A162B8"/>
    <w:rsid w:val="00A1695C"/>
    <w:rsid w:val="00A17BC1"/>
    <w:rsid w:val="00A200DC"/>
    <w:rsid w:val="00A2112E"/>
    <w:rsid w:val="00A21C4F"/>
    <w:rsid w:val="00A23BBF"/>
    <w:rsid w:val="00A250DA"/>
    <w:rsid w:val="00A253D3"/>
    <w:rsid w:val="00A25C3D"/>
    <w:rsid w:val="00A25EE5"/>
    <w:rsid w:val="00A300E3"/>
    <w:rsid w:val="00A31AA6"/>
    <w:rsid w:val="00A32B1E"/>
    <w:rsid w:val="00A344DF"/>
    <w:rsid w:val="00A4054D"/>
    <w:rsid w:val="00A40EE2"/>
    <w:rsid w:val="00A41328"/>
    <w:rsid w:val="00A43689"/>
    <w:rsid w:val="00A4442D"/>
    <w:rsid w:val="00A4504A"/>
    <w:rsid w:val="00A457F4"/>
    <w:rsid w:val="00A473AE"/>
    <w:rsid w:val="00A47586"/>
    <w:rsid w:val="00A477AC"/>
    <w:rsid w:val="00A47A70"/>
    <w:rsid w:val="00A503B3"/>
    <w:rsid w:val="00A523E0"/>
    <w:rsid w:val="00A530B2"/>
    <w:rsid w:val="00A54FB0"/>
    <w:rsid w:val="00A55C35"/>
    <w:rsid w:val="00A578F3"/>
    <w:rsid w:val="00A57BD2"/>
    <w:rsid w:val="00A57C5D"/>
    <w:rsid w:val="00A60759"/>
    <w:rsid w:val="00A60979"/>
    <w:rsid w:val="00A61E8B"/>
    <w:rsid w:val="00A61EDF"/>
    <w:rsid w:val="00A6266C"/>
    <w:rsid w:val="00A62816"/>
    <w:rsid w:val="00A63808"/>
    <w:rsid w:val="00A63E13"/>
    <w:rsid w:val="00A644C0"/>
    <w:rsid w:val="00A649C3"/>
    <w:rsid w:val="00A64B5E"/>
    <w:rsid w:val="00A64D0B"/>
    <w:rsid w:val="00A6721B"/>
    <w:rsid w:val="00A67251"/>
    <w:rsid w:val="00A67D01"/>
    <w:rsid w:val="00A70377"/>
    <w:rsid w:val="00A704F3"/>
    <w:rsid w:val="00A70A50"/>
    <w:rsid w:val="00A710D7"/>
    <w:rsid w:val="00A715A9"/>
    <w:rsid w:val="00A71ED2"/>
    <w:rsid w:val="00A726F0"/>
    <w:rsid w:val="00A7282A"/>
    <w:rsid w:val="00A74E20"/>
    <w:rsid w:val="00A77FEB"/>
    <w:rsid w:val="00A80F89"/>
    <w:rsid w:val="00A812BF"/>
    <w:rsid w:val="00A817A0"/>
    <w:rsid w:val="00A826A1"/>
    <w:rsid w:val="00A86900"/>
    <w:rsid w:val="00A87358"/>
    <w:rsid w:val="00A879B3"/>
    <w:rsid w:val="00A92C9A"/>
    <w:rsid w:val="00A931B1"/>
    <w:rsid w:val="00A935D5"/>
    <w:rsid w:val="00A951D9"/>
    <w:rsid w:val="00A96101"/>
    <w:rsid w:val="00A964EC"/>
    <w:rsid w:val="00A96784"/>
    <w:rsid w:val="00A97E46"/>
    <w:rsid w:val="00AA0D86"/>
    <w:rsid w:val="00AA2B41"/>
    <w:rsid w:val="00AA2F96"/>
    <w:rsid w:val="00AA4E74"/>
    <w:rsid w:val="00AA5296"/>
    <w:rsid w:val="00AA69B1"/>
    <w:rsid w:val="00AB062A"/>
    <w:rsid w:val="00AB22FD"/>
    <w:rsid w:val="00AB24B8"/>
    <w:rsid w:val="00AB3C6F"/>
    <w:rsid w:val="00AB3F97"/>
    <w:rsid w:val="00AB4DD6"/>
    <w:rsid w:val="00AB5626"/>
    <w:rsid w:val="00AB759C"/>
    <w:rsid w:val="00AB77B7"/>
    <w:rsid w:val="00AC05BE"/>
    <w:rsid w:val="00AC1EF4"/>
    <w:rsid w:val="00AC40D6"/>
    <w:rsid w:val="00AC46CF"/>
    <w:rsid w:val="00AC496D"/>
    <w:rsid w:val="00AC4D62"/>
    <w:rsid w:val="00AC5553"/>
    <w:rsid w:val="00AC788F"/>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D7F2F"/>
    <w:rsid w:val="00AE02D1"/>
    <w:rsid w:val="00AE160C"/>
    <w:rsid w:val="00AE1659"/>
    <w:rsid w:val="00AE3207"/>
    <w:rsid w:val="00AE4380"/>
    <w:rsid w:val="00AE4853"/>
    <w:rsid w:val="00AE4E6D"/>
    <w:rsid w:val="00AE5E78"/>
    <w:rsid w:val="00AE5F7B"/>
    <w:rsid w:val="00AE5FF6"/>
    <w:rsid w:val="00AE6E53"/>
    <w:rsid w:val="00AE728A"/>
    <w:rsid w:val="00AE7ECE"/>
    <w:rsid w:val="00AF0DAE"/>
    <w:rsid w:val="00AF1305"/>
    <w:rsid w:val="00AF1417"/>
    <w:rsid w:val="00AF15C1"/>
    <w:rsid w:val="00AF217F"/>
    <w:rsid w:val="00AF2ECA"/>
    <w:rsid w:val="00AF4B6A"/>
    <w:rsid w:val="00AF53D1"/>
    <w:rsid w:val="00AF6307"/>
    <w:rsid w:val="00AF6B06"/>
    <w:rsid w:val="00AF6D12"/>
    <w:rsid w:val="00AF7581"/>
    <w:rsid w:val="00B002D0"/>
    <w:rsid w:val="00B0105C"/>
    <w:rsid w:val="00B01115"/>
    <w:rsid w:val="00B021CB"/>
    <w:rsid w:val="00B022E7"/>
    <w:rsid w:val="00B03BDB"/>
    <w:rsid w:val="00B0484B"/>
    <w:rsid w:val="00B04EB4"/>
    <w:rsid w:val="00B04F61"/>
    <w:rsid w:val="00B06261"/>
    <w:rsid w:val="00B06C41"/>
    <w:rsid w:val="00B11FC1"/>
    <w:rsid w:val="00B121FB"/>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33962"/>
    <w:rsid w:val="00B401C1"/>
    <w:rsid w:val="00B403E4"/>
    <w:rsid w:val="00B408C2"/>
    <w:rsid w:val="00B41F57"/>
    <w:rsid w:val="00B43FB6"/>
    <w:rsid w:val="00B44A4E"/>
    <w:rsid w:val="00B45695"/>
    <w:rsid w:val="00B4690A"/>
    <w:rsid w:val="00B4788D"/>
    <w:rsid w:val="00B50A24"/>
    <w:rsid w:val="00B519DA"/>
    <w:rsid w:val="00B5299F"/>
    <w:rsid w:val="00B53D6C"/>
    <w:rsid w:val="00B542D5"/>
    <w:rsid w:val="00B549C3"/>
    <w:rsid w:val="00B55269"/>
    <w:rsid w:val="00B565C7"/>
    <w:rsid w:val="00B5723A"/>
    <w:rsid w:val="00B6015B"/>
    <w:rsid w:val="00B6089B"/>
    <w:rsid w:val="00B61A02"/>
    <w:rsid w:val="00B61CBB"/>
    <w:rsid w:val="00B62085"/>
    <w:rsid w:val="00B6228E"/>
    <w:rsid w:val="00B625FB"/>
    <w:rsid w:val="00B62B25"/>
    <w:rsid w:val="00B630E2"/>
    <w:rsid w:val="00B631B9"/>
    <w:rsid w:val="00B632BB"/>
    <w:rsid w:val="00B6358C"/>
    <w:rsid w:val="00B65586"/>
    <w:rsid w:val="00B65ABB"/>
    <w:rsid w:val="00B70CBA"/>
    <w:rsid w:val="00B70FCE"/>
    <w:rsid w:val="00B7161A"/>
    <w:rsid w:val="00B7287F"/>
    <w:rsid w:val="00B72AD6"/>
    <w:rsid w:val="00B73BA0"/>
    <w:rsid w:val="00B744B7"/>
    <w:rsid w:val="00B747CB"/>
    <w:rsid w:val="00B74F46"/>
    <w:rsid w:val="00B7527D"/>
    <w:rsid w:val="00B75975"/>
    <w:rsid w:val="00B760AD"/>
    <w:rsid w:val="00B76542"/>
    <w:rsid w:val="00B7689D"/>
    <w:rsid w:val="00B77863"/>
    <w:rsid w:val="00B77D67"/>
    <w:rsid w:val="00B81F33"/>
    <w:rsid w:val="00B82A53"/>
    <w:rsid w:val="00B82E4C"/>
    <w:rsid w:val="00B85958"/>
    <w:rsid w:val="00B86CB6"/>
    <w:rsid w:val="00B87AD1"/>
    <w:rsid w:val="00B92529"/>
    <w:rsid w:val="00B928E9"/>
    <w:rsid w:val="00B92A17"/>
    <w:rsid w:val="00B92AF8"/>
    <w:rsid w:val="00B93828"/>
    <w:rsid w:val="00B94297"/>
    <w:rsid w:val="00B94AFF"/>
    <w:rsid w:val="00B966A2"/>
    <w:rsid w:val="00B967E8"/>
    <w:rsid w:val="00BA0993"/>
    <w:rsid w:val="00BA3C3D"/>
    <w:rsid w:val="00BA4590"/>
    <w:rsid w:val="00BA54D4"/>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3FE1"/>
    <w:rsid w:val="00BC4038"/>
    <w:rsid w:val="00BC4059"/>
    <w:rsid w:val="00BC5397"/>
    <w:rsid w:val="00BC5446"/>
    <w:rsid w:val="00BC5834"/>
    <w:rsid w:val="00BC64E9"/>
    <w:rsid w:val="00BD12E3"/>
    <w:rsid w:val="00BD13C2"/>
    <w:rsid w:val="00BD6204"/>
    <w:rsid w:val="00BD628A"/>
    <w:rsid w:val="00BD740E"/>
    <w:rsid w:val="00BD7436"/>
    <w:rsid w:val="00BE110D"/>
    <w:rsid w:val="00BE208B"/>
    <w:rsid w:val="00BE283E"/>
    <w:rsid w:val="00BE299B"/>
    <w:rsid w:val="00BE30BF"/>
    <w:rsid w:val="00BE375D"/>
    <w:rsid w:val="00BE3BF6"/>
    <w:rsid w:val="00BE5787"/>
    <w:rsid w:val="00BE5C6C"/>
    <w:rsid w:val="00BE612D"/>
    <w:rsid w:val="00BE6830"/>
    <w:rsid w:val="00BE6C92"/>
    <w:rsid w:val="00BE7210"/>
    <w:rsid w:val="00BF0124"/>
    <w:rsid w:val="00BF146C"/>
    <w:rsid w:val="00BF27A3"/>
    <w:rsid w:val="00BF5703"/>
    <w:rsid w:val="00BF5F97"/>
    <w:rsid w:val="00C003AA"/>
    <w:rsid w:val="00C00729"/>
    <w:rsid w:val="00C00B90"/>
    <w:rsid w:val="00C016C3"/>
    <w:rsid w:val="00C0245E"/>
    <w:rsid w:val="00C0419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30477"/>
    <w:rsid w:val="00C31856"/>
    <w:rsid w:val="00C31FAD"/>
    <w:rsid w:val="00C341E0"/>
    <w:rsid w:val="00C347F0"/>
    <w:rsid w:val="00C34B11"/>
    <w:rsid w:val="00C401F1"/>
    <w:rsid w:val="00C41B96"/>
    <w:rsid w:val="00C41F53"/>
    <w:rsid w:val="00C4336B"/>
    <w:rsid w:val="00C43618"/>
    <w:rsid w:val="00C45E2D"/>
    <w:rsid w:val="00C50968"/>
    <w:rsid w:val="00C5113A"/>
    <w:rsid w:val="00C534C2"/>
    <w:rsid w:val="00C558CF"/>
    <w:rsid w:val="00C56D5F"/>
    <w:rsid w:val="00C57203"/>
    <w:rsid w:val="00C6294A"/>
    <w:rsid w:val="00C62E4A"/>
    <w:rsid w:val="00C639B0"/>
    <w:rsid w:val="00C6477A"/>
    <w:rsid w:val="00C71197"/>
    <w:rsid w:val="00C7270A"/>
    <w:rsid w:val="00C733F0"/>
    <w:rsid w:val="00C733F9"/>
    <w:rsid w:val="00C73DD5"/>
    <w:rsid w:val="00C740E7"/>
    <w:rsid w:val="00C74280"/>
    <w:rsid w:val="00C74E45"/>
    <w:rsid w:val="00C752C2"/>
    <w:rsid w:val="00C75F5F"/>
    <w:rsid w:val="00C765CF"/>
    <w:rsid w:val="00C76CD3"/>
    <w:rsid w:val="00C80AF5"/>
    <w:rsid w:val="00C82464"/>
    <w:rsid w:val="00C83725"/>
    <w:rsid w:val="00C904A8"/>
    <w:rsid w:val="00C91D01"/>
    <w:rsid w:val="00C91F9F"/>
    <w:rsid w:val="00C920DB"/>
    <w:rsid w:val="00C948DC"/>
    <w:rsid w:val="00C94A3C"/>
    <w:rsid w:val="00C960C0"/>
    <w:rsid w:val="00C96263"/>
    <w:rsid w:val="00C962F4"/>
    <w:rsid w:val="00C97093"/>
    <w:rsid w:val="00C9745E"/>
    <w:rsid w:val="00CA020F"/>
    <w:rsid w:val="00CA14BD"/>
    <w:rsid w:val="00CA2095"/>
    <w:rsid w:val="00CA2E49"/>
    <w:rsid w:val="00CA3406"/>
    <w:rsid w:val="00CA3BC2"/>
    <w:rsid w:val="00CA42F4"/>
    <w:rsid w:val="00CA444F"/>
    <w:rsid w:val="00CA49AD"/>
    <w:rsid w:val="00CA5EC9"/>
    <w:rsid w:val="00CA6AEB"/>
    <w:rsid w:val="00CA7183"/>
    <w:rsid w:val="00CB0818"/>
    <w:rsid w:val="00CB091C"/>
    <w:rsid w:val="00CB0CF1"/>
    <w:rsid w:val="00CB14CD"/>
    <w:rsid w:val="00CB3127"/>
    <w:rsid w:val="00CB366B"/>
    <w:rsid w:val="00CB4132"/>
    <w:rsid w:val="00CB42CD"/>
    <w:rsid w:val="00CB4560"/>
    <w:rsid w:val="00CB6FEA"/>
    <w:rsid w:val="00CC21D9"/>
    <w:rsid w:val="00CC274C"/>
    <w:rsid w:val="00CC29CC"/>
    <w:rsid w:val="00CC30BD"/>
    <w:rsid w:val="00CC3B92"/>
    <w:rsid w:val="00CC3F50"/>
    <w:rsid w:val="00CC4507"/>
    <w:rsid w:val="00CC49EF"/>
    <w:rsid w:val="00CC4A16"/>
    <w:rsid w:val="00CC568F"/>
    <w:rsid w:val="00CC5B38"/>
    <w:rsid w:val="00CC69DD"/>
    <w:rsid w:val="00CD0A68"/>
    <w:rsid w:val="00CD19A3"/>
    <w:rsid w:val="00CD22BE"/>
    <w:rsid w:val="00CD233F"/>
    <w:rsid w:val="00CD26A2"/>
    <w:rsid w:val="00CD3E99"/>
    <w:rsid w:val="00CD46EC"/>
    <w:rsid w:val="00CD48BB"/>
    <w:rsid w:val="00CD4A8C"/>
    <w:rsid w:val="00CD4FC5"/>
    <w:rsid w:val="00CD5A79"/>
    <w:rsid w:val="00CD5B8A"/>
    <w:rsid w:val="00CD61C5"/>
    <w:rsid w:val="00CD6B7C"/>
    <w:rsid w:val="00CD7B82"/>
    <w:rsid w:val="00CE0F89"/>
    <w:rsid w:val="00CE1747"/>
    <w:rsid w:val="00CE3B7A"/>
    <w:rsid w:val="00CE642E"/>
    <w:rsid w:val="00CE7771"/>
    <w:rsid w:val="00CE7F13"/>
    <w:rsid w:val="00CF0636"/>
    <w:rsid w:val="00CF0CA3"/>
    <w:rsid w:val="00CF271B"/>
    <w:rsid w:val="00CF331C"/>
    <w:rsid w:val="00CF34FA"/>
    <w:rsid w:val="00CF37FE"/>
    <w:rsid w:val="00CF3D92"/>
    <w:rsid w:val="00CF5CEE"/>
    <w:rsid w:val="00CF6042"/>
    <w:rsid w:val="00CF7CC4"/>
    <w:rsid w:val="00D012F4"/>
    <w:rsid w:val="00D02C12"/>
    <w:rsid w:val="00D039C9"/>
    <w:rsid w:val="00D03CAA"/>
    <w:rsid w:val="00D05699"/>
    <w:rsid w:val="00D07B73"/>
    <w:rsid w:val="00D1004E"/>
    <w:rsid w:val="00D100AF"/>
    <w:rsid w:val="00D10614"/>
    <w:rsid w:val="00D10AF5"/>
    <w:rsid w:val="00D11E5E"/>
    <w:rsid w:val="00D124C7"/>
    <w:rsid w:val="00D1445B"/>
    <w:rsid w:val="00D15DD2"/>
    <w:rsid w:val="00D168D0"/>
    <w:rsid w:val="00D168E3"/>
    <w:rsid w:val="00D16F1B"/>
    <w:rsid w:val="00D2026E"/>
    <w:rsid w:val="00D204F1"/>
    <w:rsid w:val="00D21B7F"/>
    <w:rsid w:val="00D228E2"/>
    <w:rsid w:val="00D23D46"/>
    <w:rsid w:val="00D24395"/>
    <w:rsid w:val="00D247C4"/>
    <w:rsid w:val="00D24991"/>
    <w:rsid w:val="00D253B6"/>
    <w:rsid w:val="00D25A75"/>
    <w:rsid w:val="00D25DAB"/>
    <w:rsid w:val="00D27175"/>
    <w:rsid w:val="00D27351"/>
    <w:rsid w:val="00D30A7B"/>
    <w:rsid w:val="00D31751"/>
    <w:rsid w:val="00D327BB"/>
    <w:rsid w:val="00D32B61"/>
    <w:rsid w:val="00D32EB3"/>
    <w:rsid w:val="00D32EB9"/>
    <w:rsid w:val="00D332B3"/>
    <w:rsid w:val="00D339DE"/>
    <w:rsid w:val="00D33C79"/>
    <w:rsid w:val="00D33EDD"/>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653C"/>
    <w:rsid w:val="00D471A8"/>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D67"/>
    <w:rsid w:val="00D635DA"/>
    <w:rsid w:val="00D6421D"/>
    <w:rsid w:val="00D6572A"/>
    <w:rsid w:val="00D702F7"/>
    <w:rsid w:val="00D70447"/>
    <w:rsid w:val="00D71A45"/>
    <w:rsid w:val="00D71C71"/>
    <w:rsid w:val="00D72212"/>
    <w:rsid w:val="00D73C89"/>
    <w:rsid w:val="00D73D18"/>
    <w:rsid w:val="00D74DC0"/>
    <w:rsid w:val="00D76142"/>
    <w:rsid w:val="00D80340"/>
    <w:rsid w:val="00D80460"/>
    <w:rsid w:val="00D81455"/>
    <w:rsid w:val="00D81DE5"/>
    <w:rsid w:val="00D8485F"/>
    <w:rsid w:val="00D85E0D"/>
    <w:rsid w:val="00D86CBC"/>
    <w:rsid w:val="00D8748A"/>
    <w:rsid w:val="00D90CFE"/>
    <w:rsid w:val="00D91502"/>
    <w:rsid w:val="00D91654"/>
    <w:rsid w:val="00D91B9E"/>
    <w:rsid w:val="00D93763"/>
    <w:rsid w:val="00D94466"/>
    <w:rsid w:val="00D944ED"/>
    <w:rsid w:val="00D95A3D"/>
    <w:rsid w:val="00D95CB3"/>
    <w:rsid w:val="00D966C4"/>
    <w:rsid w:val="00D97038"/>
    <w:rsid w:val="00D97D49"/>
    <w:rsid w:val="00DA04D7"/>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6B0B"/>
    <w:rsid w:val="00DB72FC"/>
    <w:rsid w:val="00DB75BE"/>
    <w:rsid w:val="00DB7E27"/>
    <w:rsid w:val="00DC0458"/>
    <w:rsid w:val="00DC097E"/>
    <w:rsid w:val="00DC16FC"/>
    <w:rsid w:val="00DC1B18"/>
    <w:rsid w:val="00DC1BF4"/>
    <w:rsid w:val="00DC244D"/>
    <w:rsid w:val="00DC2CE6"/>
    <w:rsid w:val="00DC422E"/>
    <w:rsid w:val="00DC4AA2"/>
    <w:rsid w:val="00DD0655"/>
    <w:rsid w:val="00DD3C21"/>
    <w:rsid w:val="00DD523B"/>
    <w:rsid w:val="00DD527F"/>
    <w:rsid w:val="00DD6452"/>
    <w:rsid w:val="00DD6516"/>
    <w:rsid w:val="00DD706A"/>
    <w:rsid w:val="00DD767F"/>
    <w:rsid w:val="00DE06BE"/>
    <w:rsid w:val="00DE0808"/>
    <w:rsid w:val="00DE150A"/>
    <w:rsid w:val="00DE1706"/>
    <w:rsid w:val="00DE1ABA"/>
    <w:rsid w:val="00DE3108"/>
    <w:rsid w:val="00DE44C9"/>
    <w:rsid w:val="00DE46BD"/>
    <w:rsid w:val="00DE4A81"/>
    <w:rsid w:val="00DE4D43"/>
    <w:rsid w:val="00DE5373"/>
    <w:rsid w:val="00DE5478"/>
    <w:rsid w:val="00DE5A69"/>
    <w:rsid w:val="00DE6E2E"/>
    <w:rsid w:val="00DE78AB"/>
    <w:rsid w:val="00DF1D20"/>
    <w:rsid w:val="00DF2ADA"/>
    <w:rsid w:val="00DF5806"/>
    <w:rsid w:val="00DF5E6C"/>
    <w:rsid w:val="00DF5F31"/>
    <w:rsid w:val="00DF640C"/>
    <w:rsid w:val="00DF7163"/>
    <w:rsid w:val="00E0091A"/>
    <w:rsid w:val="00E0149F"/>
    <w:rsid w:val="00E03F8D"/>
    <w:rsid w:val="00E0450B"/>
    <w:rsid w:val="00E04997"/>
    <w:rsid w:val="00E04B77"/>
    <w:rsid w:val="00E06144"/>
    <w:rsid w:val="00E062D1"/>
    <w:rsid w:val="00E109A0"/>
    <w:rsid w:val="00E140D8"/>
    <w:rsid w:val="00E14AB5"/>
    <w:rsid w:val="00E14FD4"/>
    <w:rsid w:val="00E1583B"/>
    <w:rsid w:val="00E16657"/>
    <w:rsid w:val="00E17001"/>
    <w:rsid w:val="00E17123"/>
    <w:rsid w:val="00E17485"/>
    <w:rsid w:val="00E17617"/>
    <w:rsid w:val="00E20243"/>
    <w:rsid w:val="00E207A8"/>
    <w:rsid w:val="00E2195B"/>
    <w:rsid w:val="00E21F10"/>
    <w:rsid w:val="00E231EF"/>
    <w:rsid w:val="00E23DF6"/>
    <w:rsid w:val="00E2478D"/>
    <w:rsid w:val="00E26FC6"/>
    <w:rsid w:val="00E276AE"/>
    <w:rsid w:val="00E27850"/>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6868"/>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96F"/>
    <w:rsid w:val="00E67E56"/>
    <w:rsid w:val="00E67E5B"/>
    <w:rsid w:val="00E7002C"/>
    <w:rsid w:val="00E708EE"/>
    <w:rsid w:val="00E70C70"/>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68B"/>
    <w:rsid w:val="00EA48CC"/>
    <w:rsid w:val="00EA4A40"/>
    <w:rsid w:val="00EA5240"/>
    <w:rsid w:val="00EA58AD"/>
    <w:rsid w:val="00EA58DF"/>
    <w:rsid w:val="00EA5D13"/>
    <w:rsid w:val="00EA7241"/>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6976"/>
    <w:rsid w:val="00EC7173"/>
    <w:rsid w:val="00EC74EB"/>
    <w:rsid w:val="00EC7729"/>
    <w:rsid w:val="00EC797D"/>
    <w:rsid w:val="00EC7A27"/>
    <w:rsid w:val="00ED09CF"/>
    <w:rsid w:val="00ED13AF"/>
    <w:rsid w:val="00ED16DD"/>
    <w:rsid w:val="00ED1E7F"/>
    <w:rsid w:val="00ED1FC1"/>
    <w:rsid w:val="00ED2288"/>
    <w:rsid w:val="00ED555C"/>
    <w:rsid w:val="00ED5FFA"/>
    <w:rsid w:val="00ED646A"/>
    <w:rsid w:val="00ED6756"/>
    <w:rsid w:val="00ED6F67"/>
    <w:rsid w:val="00EE0103"/>
    <w:rsid w:val="00EE1166"/>
    <w:rsid w:val="00EE18D9"/>
    <w:rsid w:val="00EE1F47"/>
    <w:rsid w:val="00EE2137"/>
    <w:rsid w:val="00EE23BC"/>
    <w:rsid w:val="00EE23E4"/>
    <w:rsid w:val="00EE2EB3"/>
    <w:rsid w:val="00EE321D"/>
    <w:rsid w:val="00EE3A09"/>
    <w:rsid w:val="00EE3C8F"/>
    <w:rsid w:val="00EE3CB3"/>
    <w:rsid w:val="00EE43AC"/>
    <w:rsid w:val="00EE51ED"/>
    <w:rsid w:val="00EE520D"/>
    <w:rsid w:val="00EE71FF"/>
    <w:rsid w:val="00EF06F7"/>
    <w:rsid w:val="00EF0BB4"/>
    <w:rsid w:val="00EF0EFD"/>
    <w:rsid w:val="00EF1005"/>
    <w:rsid w:val="00EF2A82"/>
    <w:rsid w:val="00EF2B8C"/>
    <w:rsid w:val="00EF318B"/>
    <w:rsid w:val="00EF3B2D"/>
    <w:rsid w:val="00EF4C61"/>
    <w:rsid w:val="00EF6335"/>
    <w:rsid w:val="00EF65FF"/>
    <w:rsid w:val="00EF6C4C"/>
    <w:rsid w:val="00EF6D23"/>
    <w:rsid w:val="00EF7799"/>
    <w:rsid w:val="00EF7A3B"/>
    <w:rsid w:val="00F00B26"/>
    <w:rsid w:val="00F015E0"/>
    <w:rsid w:val="00F02699"/>
    <w:rsid w:val="00F03932"/>
    <w:rsid w:val="00F05692"/>
    <w:rsid w:val="00F06DB7"/>
    <w:rsid w:val="00F070E8"/>
    <w:rsid w:val="00F07F5F"/>
    <w:rsid w:val="00F121A4"/>
    <w:rsid w:val="00F127C3"/>
    <w:rsid w:val="00F12A5A"/>
    <w:rsid w:val="00F12CF6"/>
    <w:rsid w:val="00F13DD6"/>
    <w:rsid w:val="00F13E52"/>
    <w:rsid w:val="00F14F14"/>
    <w:rsid w:val="00F1521C"/>
    <w:rsid w:val="00F152CF"/>
    <w:rsid w:val="00F153C0"/>
    <w:rsid w:val="00F15CF7"/>
    <w:rsid w:val="00F17542"/>
    <w:rsid w:val="00F203EB"/>
    <w:rsid w:val="00F21CE0"/>
    <w:rsid w:val="00F22175"/>
    <w:rsid w:val="00F24DFD"/>
    <w:rsid w:val="00F24EE8"/>
    <w:rsid w:val="00F25D6C"/>
    <w:rsid w:val="00F272FA"/>
    <w:rsid w:val="00F27B99"/>
    <w:rsid w:val="00F309A8"/>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B1A"/>
    <w:rsid w:val="00F47704"/>
    <w:rsid w:val="00F5165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BD"/>
    <w:rsid w:val="00F711DA"/>
    <w:rsid w:val="00F7176C"/>
    <w:rsid w:val="00F721FB"/>
    <w:rsid w:val="00F72AB9"/>
    <w:rsid w:val="00F7336F"/>
    <w:rsid w:val="00F73DF0"/>
    <w:rsid w:val="00F75043"/>
    <w:rsid w:val="00F7537E"/>
    <w:rsid w:val="00F754C8"/>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406F"/>
    <w:rsid w:val="00F95FC8"/>
    <w:rsid w:val="00F96008"/>
    <w:rsid w:val="00F977EC"/>
    <w:rsid w:val="00F97F7D"/>
    <w:rsid w:val="00FA01E9"/>
    <w:rsid w:val="00FA1B64"/>
    <w:rsid w:val="00FA2772"/>
    <w:rsid w:val="00FA3D92"/>
    <w:rsid w:val="00FA4C73"/>
    <w:rsid w:val="00FA5C50"/>
    <w:rsid w:val="00FA6373"/>
    <w:rsid w:val="00FA6454"/>
    <w:rsid w:val="00FA67D7"/>
    <w:rsid w:val="00FA6FE6"/>
    <w:rsid w:val="00FB07E9"/>
    <w:rsid w:val="00FB1D54"/>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42D9"/>
    <w:rsid w:val="00FD4DEB"/>
    <w:rsid w:val="00FD4EA8"/>
    <w:rsid w:val="00FD561C"/>
    <w:rsid w:val="00FE0EAA"/>
    <w:rsid w:val="00FE19E5"/>
    <w:rsid w:val="00FE1ACA"/>
    <w:rsid w:val="00FE354C"/>
    <w:rsid w:val="00FE3655"/>
    <w:rsid w:val="00FE3A15"/>
    <w:rsid w:val="00FE5296"/>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334B-98B7-4DC1-B392-C17F7779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2018-12-27T21:23:00Z</cp:lastPrinted>
  <dcterms:created xsi:type="dcterms:W3CDTF">2019-01-30T18:44:00Z</dcterms:created>
  <dcterms:modified xsi:type="dcterms:W3CDTF">2019-01-30T18:46:00Z</dcterms:modified>
</cp:coreProperties>
</file>